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7F62A" w14:textId="3F30A2A7" w:rsidR="00170F33" w:rsidRPr="00F60921" w:rsidRDefault="00540FC8" w:rsidP="00540F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60921">
        <w:rPr>
          <w:rFonts w:ascii="Times New Roman" w:hAnsi="Times New Roman" w:cs="Times New Roman"/>
          <w:b/>
          <w:bCs/>
          <w:sz w:val="25"/>
          <w:szCs w:val="25"/>
        </w:rPr>
        <w:t>COMUNICATO STAMPA</w:t>
      </w:r>
    </w:p>
    <w:p w14:paraId="0E6EA14A" w14:textId="77777777" w:rsidR="00540FC8" w:rsidRPr="00F60921" w:rsidRDefault="00540FC8" w:rsidP="00540F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497731" w14:textId="2A89061F" w:rsidR="00B80A69" w:rsidRPr="00F60921" w:rsidRDefault="00A45181" w:rsidP="00C730A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  <w:r w:rsidRPr="00F60921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Al via i progetti che inaugurano un nuovo percorso dottorale. Co</w:t>
      </w:r>
      <w:r w:rsidR="00E63C7E" w:rsidRPr="00F60921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i</w:t>
      </w:r>
      <w:r w:rsidRPr="00F60921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nvolte 5 Università</w:t>
      </w:r>
      <w:r w:rsidR="00D731D3" w:rsidRPr="00F60921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in 4 Regioni</w:t>
      </w:r>
    </w:p>
    <w:p w14:paraId="1FA0A3F2" w14:textId="15B65E42" w:rsidR="00540FC8" w:rsidRPr="00F60921" w:rsidRDefault="00C730A8" w:rsidP="00B80A6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F60921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RICERCA</w:t>
      </w:r>
      <w:r w:rsidR="00B80A69" w:rsidRPr="00F60921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 xml:space="preserve">: 8 DOTTORATI INNOVATIVI </w:t>
      </w:r>
      <w:r w:rsidR="00637571" w:rsidRPr="00F60921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PER CAMBIARE LA P</w:t>
      </w:r>
      <w:r w:rsidRPr="00F60921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RATICA CLINICA</w:t>
      </w:r>
    </w:p>
    <w:p w14:paraId="6F3404B1" w14:textId="7820A0FF" w:rsidR="00637571" w:rsidRPr="00F60921" w:rsidRDefault="00637571" w:rsidP="00B80A6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F60921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BRISTOL MYERS SQUIBB E MUR</w:t>
      </w:r>
      <w:r w:rsidR="00A06A82" w:rsidRPr="00F60921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 xml:space="preserve"> </w:t>
      </w:r>
      <w:r w:rsidR="00C11CD8" w:rsidRPr="00F60921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AL FIANCO DEI</w:t>
      </w:r>
      <w:r w:rsidRPr="00F60921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 xml:space="preserve"> GIOVANI </w:t>
      </w:r>
      <w:r w:rsidR="00C730A8" w:rsidRPr="00F60921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SCIENZIATI</w:t>
      </w:r>
    </w:p>
    <w:p w14:paraId="4BC71B56" w14:textId="065CD932" w:rsidR="00540FC8" w:rsidRPr="00F60921" w:rsidRDefault="00AE2F2B" w:rsidP="00AE2F2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F6092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La collaborazione fra impresa e </w:t>
      </w:r>
      <w:r w:rsidR="0095721D" w:rsidRPr="00F6092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A</w:t>
      </w:r>
      <w:r w:rsidRPr="00F6092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cc</w:t>
      </w:r>
      <w:r w:rsidR="0095721D" w:rsidRPr="00F6092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ademia</w:t>
      </w:r>
      <w:r w:rsidRPr="00F6092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è un elemento centrale e imprescindibile. </w:t>
      </w:r>
      <w:r w:rsidR="00773AE2" w:rsidRPr="00F6092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Cardiovascolare, Oncologia, Neuroscienze, Digital Health, Data Science, Scienze omiche sono le aree al centro </w:t>
      </w:r>
      <w:r w:rsidR="00E63C7E" w:rsidRPr="00F6092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de</w:t>
      </w:r>
      <w:r w:rsidR="00186502" w:rsidRPr="00F6092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gli</w:t>
      </w:r>
      <w:r w:rsidR="00E63C7E" w:rsidRPr="00F6092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otto </w:t>
      </w:r>
      <w:r w:rsidR="00186502" w:rsidRPr="00F6092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progetti</w:t>
      </w:r>
    </w:p>
    <w:p w14:paraId="2339F6B1" w14:textId="77777777" w:rsidR="001D0601" w:rsidRPr="00F60921" w:rsidRDefault="001D0601" w:rsidP="00540F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F348F8" w14:textId="2F9D3A67" w:rsidR="002E6AAD" w:rsidRPr="00F60921" w:rsidRDefault="00540FC8" w:rsidP="00540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921">
        <w:rPr>
          <w:rFonts w:ascii="Times New Roman" w:hAnsi="Times New Roman" w:cs="Times New Roman"/>
          <w:i/>
          <w:iCs/>
          <w:sz w:val="24"/>
          <w:szCs w:val="24"/>
        </w:rPr>
        <w:t xml:space="preserve">Roma, </w:t>
      </w:r>
      <w:r w:rsidR="00360029" w:rsidRPr="00F60921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F609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0686E" w:rsidRPr="00F60921">
        <w:rPr>
          <w:rFonts w:ascii="Times New Roman" w:hAnsi="Times New Roman" w:cs="Times New Roman"/>
          <w:i/>
          <w:iCs/>
          <w:sz w:val="24"/>
          <w:szCs w:val="24"/>
        </w:rPr>
        <w:t>dicembre</w:t>
      </w:r>
      <w:r w:rsidRPr="00F60921">
        <w:rPr>
          <w:rFonts w:ascii="Times New Roman" w:hAnsi="Times New Roman" w:cs="Times New Roman"/>
          <w:i/>
          <w:iCs/>
          <w:sz w:val="24"/>
          <w:szCs w:val="24"/>
        </w:rPr>
        <w:t xml:space="preserve"> 2025</w:t>
      </w:r>
      <w:r w:rsidRPr="00F60921">
        <w:rPr>
          <w:rFonts w:ascii="Times New Roman" w:hAnsi="Times New Roman" w:cs="Times New Roman"/>
          <w:sz w:val="24"/>
          <w:szCs w:val="24"/>
        </w:rPr>
        <w:t xml:space="preserve"> – Otto dottorati innovativi in 5 Università e 4 Regioni</w:t>
      </w:r>
      <w:r w:rsidR="005218B5" w:rsidRPr="00F60921">
        <w:rPr>
          <w:rFonts w:ascii="Times New Roman" w:hAnsi="Times New Roman" w:cs="Times New Roman"/>
          <w:sz w:val="24"/>
          <w:szCs w:val="24"/>
        </w:rPr>
        <w:t xml:space="preserve"> (Lazio, Lombardia, Piemonte e Puglia) </w:t>
      </w:r>
      <w:r w:rsidR="00850B19" w:rsidRPr="00F60921">
        <w:rPr>
          <w:rFonts w:ascii="Times New Roman" w:hAnsi="Times New Roman" w:cs="Times New Roman"/>
          <w:sz w:val="24"/>
          <w:szCs w:val="24"/>
        </w:rPr>
        <w:t>per aprire nuove frontiere della ricerca e accelerare il cambiamento nella pratica clinica.</w:t>
      </w:r>
      <w:r w:rsidR="00385841" w:rsidRPr="00F60921">
        <w:rPr>
          <w:rFonts w:ascii="Times New Roman" w:hAnsi="Times New Roman" w:cs="Times New Roman"/>
          <w:sz w:val="24"/>
          <w:szCs w:val="24"/>
        </w:rPr>
        <w:t xml:space="preserve"> </w:t>
      </w:r>
      <w:r w:rsidR="003854CF" w:rsidRPr="00F60921">
        <w:rPr>
          <w:rFonts w:ascii="Times New Roman" w:hAnsi="Times New Roman" w:cs="Times New Roman"/>
          <w:sz w:val="24"/>
          <w:szCs w:val="24"/>
        </w:rPr>
        <w:t xml:space="preserve">Le aree coinvolte spaziano dal Cardiovascolare all’Oncologia, dalle Neuroscienze alla Digital Health, fino a Data Science e Scienze omiche. </w:t>
      </w:r>
      <w:r w:rsidRPr="00F60921">
        <w:rPr>
          <w:rFonts w:ascii="Times New Roman" w:hAnsi="Times New Roman" w:cs="Times New Roman"/>
          <w:sz w:val="24"/>
          <w:szCs w:val="24"/>
        </w:rPr>
        <w:t xml:space="preserve">Bristol Myers Squibb </w:t>
      </w:r>
      <w:r w:rsidR="008949A5" w:rsidRPr="00F60921">
        <w:rPr>
          <w:rFonts w:ascii="Times New Roman" w:hAnsi="Times New Roman" w:cs="Times New Roman"/>
          <w:sz w:val="24"/>
          <w:szCs w:val="24"/>
        </w:rPr>
        <w:t xml:space="preserve">Italia </w:t>
      </w:r>
      <w:r w:rsidR="004161AE" w:rsidRPr="00F60921">
        <w:rPr>
          <w:rFonts w:ascii="Times New Roman" w:hAnsi="Times New Roman" w:cs="Times New Roman"/>
          <w:sz w:val="24"/>
          <w:szCs w:val="24"/>
        </w:rPr>
        <w:t xml:space="preserve">ha co-finanziato </w:t>
      </w:r>
      <w:r w:rsidR="00531FB2" w:rsidRPr="00F60921">
        <w:rPr>
          <w:rFonts w:ascii="Times New Roman" w:hAnsi="Times New Roman" w:cs="Times New Roman"/>
          <w:sz w:val="24"/>
          <w:szCs w:val="24"/>
        </w:rPr>
        <w:t xml:space="preserve">8 </w:t>
      </w:r>
      <w:r w:rsidR="004161AE" w:rsidRPr="00F60921">
        <w:rPr>
          <w:rFonts w:ascii="Times New Roman" w:hAnsi="Times New Roman" w:cs="Times New Roman"/>
          <w:sz w:val="24"/>
          <w:szCs w:val="24"/>
        </w:rPr>
        <w:t xml:space="preserve">Dottorati di Ricerca </w:t>
      </w:r>
      <w:r w:rsidR="008949A5" w:rsidRPr="00F60921">
        <w:rPr>
          <w:rFonts w:ascii="Times New Roman" w:hAnsi="Times New Roman" w:cs="Times New Roman"/>
          <w:sz w:val="24"/>
          <w:szCs w:val="24"/>
        </w:rPr>
        <w:t>della durata di</w:t>
      </w:r>
      <w:r w:rsidR="008C7F50" w:rsidRPr="00F60921">
        <w:rPr>
          <w:rFonts w:ascii="Times New Roman" w:hAnsi="Times New Roman" w:cs="Times New Roman"/>
          <w:sz w:val="24"/>
          <w:szCs w:val="24"/>
        </w:rPr>
        <w:t xml:space="preserve"> tre anni</w:t>
      </w:r>
      <w:r w:rsidR="00531FB2" w:rsidRPr="00F60921">
        <w:rPr>
          <w:rFonts w:ascii="Times New Roman" w:hAnsi="Times New Roman" w:cs="Times New Roman"/>
          <w:sz w:val="24"/>
          <w:szCs w:val="24"/>
        </w:rPr>
        <w:t xml:space="preserve"> </w:t>
      </w:r>
      <w:r w:rsidR="008949A5" w:rsidRPr="00F60921">
        <w:rPr>
          <w:rFonts w:ascii="Times New Roman" w:hAnsi="Times New Roman" w:cs="Times New Roman"/>
          <w:sz w:val="24"/>
          <w:szCs w:val="24"/>
        </w:rPr>
        <w:t xml:space="preserve">rivolti a </w:t>
      </w:r>
      <w:r w:rsidRPr="00F60921">
        <w:rPr>
          <w:rFonts w:ascii="Times New Roman" w:hAnsi="Times New Roman" w:cs="Times New Roman"/>
          <w:sz w:val="24"/>
          <w:szCs w:val="24"/>
        </w:rPr>
        <w:t xml:space="preserve">giovani ricercatori che avranno </w:t>
      </w:r>
      <w:r w:rsidR="00531FB2" w:rsidRPr="00F60921">
        <w:rPr>
          <w:rFonts w:ascii="Times New Roman" w:hAnsi="Times New Roman" w:cs="Times New Roman"/>
          <w:sz w:val="24"/>
          <w:szCs w:val="24"/>
        </w:rPr>
        <w:t>anche</w:t>
      </w:r>
      <w:r w:rsidRPr="00F60921">
        <w:rPr>
          <w:rFonts w:ascii="Times New Roman" w:hAnsi="Times New Roman" w:cs="Times New Roman"/>
          <w:sz w:val="24"/>
          <w:szCs w:val="24"/>
        </w:rPr>
        <w:t xml:space="preserve"> l’opportunità di trascorrere 6 mesi </w:t>
      </w:r>
      <w:r w:rsidR="00762D94" w:rsidRPr="00F60921">
        <w:rPr>
          <w:rFonts w:ascii="Times New Roman" w:hAnsi="Times New Roman" w:cs="Times New Roman"/>
          <w:sz w:val="24"/>
          <w:szCs w:val="24"/>
        </w:rPr>
        <w:t>in</w:t>
      </w:r>
      <w:r w:rsidR="00981E71" w:rsidRPr="00F60921">
        <w:rPr>
          <w:rFonts w:ascii="Times New Roman" w:hAnsi="Times New Roman" w:cs="Times New Roman"/>
          <w:sz w:val="24"/>
          <w:szCs w:val="24"/>
        </w:rPr>
        <w:t xml:space="preserve"> </w:t>
      </w:r>
      <w:r w:rsidRPr="00F60921">
        <w:rPr>
          <w:rFonts w:ascii="Times New Roman" w:hAnsi="Times New Roman" w:cs="Times New Roman"/>
          <w:sz w:val="24"/>
          <w:szCs w:val="24"/>
        </w:rPr>
        <w:t xml:space="preserve">azienda. </w:t>
      </w:r>
      <w:r w:rsidR="00067A8D" w:rsidRPr="00F60921">
        <w:rPr>
          <w:rFonts w:ascii="Times New Roman" w:hAnsi="Times New Roman" w:cs="Times New Roman"/>
          <w:sz w:val="24"/>
          <w:szCs w:val="24"/>
        </w:rPr>
        <w:t>Si tratta di un esempio virtuoso di partnership pubblico-privato</w:t>
      </w:r>
      <w:r w:rsidR="008949A5" w:rsidRPr="00F60921">
        <w:rPr>
          <w:rFonts w:ascii="Times New Roman" w:hAnsi="Times New Roman" w:cs="Times New Roman"/>
          <w:sz w:val="24"/>
          <w:szCs w:val="24"/>
        </w:rPr>
        <w:t xml:space="preserve"> con</w:t>
      </w:r>
      <w:r w:rsidR="00067A8D" w:rsidRPr="00F60921">
        <w:rPr>
          <w:rFonts w:ascii="Times New Roman" w:hAnsi="Times New Roman" w:cs="Times New Roman"/>
          <w:sz w:val="24"/>
          <w:szCs w:val="24"/>
        </w:rPr>
        <w:t xml:space="preserve"> il Ministero dell’Università e della Ricerca</w:t>
      </w:r>
      <w:r w:rsidR="00E52ED7" w:rsidRPr="00F60921">
        <w:rPr>
          <w:rFonts w:ascii="Times New Roman" w:hAnsi="Times New Roman" w:cs="Times New Roman"/>
          <w:sz w:val="24"/>
          <w:szCs w:val="24"/>
        </w:rPr>
        <w:t xml:space="preserve"> (MUR)</w:t>
      </w:r>
      <w:r w:rsidR="00C11CD8" w:rsidRPr="00F60921">
        <w:rPr>
          <w:rFonts w:ascii="Times New Roman" w:hAnsi="Times New Roman" w:cs="Times New Roman"/>
          <w:sz w:val="24"/>
          <w:szCs w:val="24"/>
        </w:rPr>
        <w:t>.</w:t>
      </w:r>
      <w:r w:rsidR="00067A8D" w:rsidRPr="00F60921">
        <w:rPr>
          <w:rFonts w:ascii="Times New Roman" w:hAnsi="Times New Roman" w:cs="Times New Roman"/>
          <w:sz w:val="24"/>
          <w:szCs w:val="24"/>
        </w:rPr>
        <w:t xml:space="preserve"> Il progetto è presentato oggi a Roma in una conferenza stampa. </w:t>
      </w:r>
    </w:p>
    <w:p w14:paraId="5A60A8E6" w14:textId="77777777" w:rsidR="000508F9" w:rsidRPr="00F60921" w:rsidRDefault="000508F9" w:rsidP="00540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48791E" w14:textId="6442F155" w:rsidR="00E52ED7" w:rsidRPr="00397A23" w:rsidRDefault="00067948" w:rsidP="00540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921">
        <w:rPr>
          <w:rFonts w:ascii="Times New Roman" w:hAnsi="Times New Roman" w:cs="Times New Roman"/>
          <w:sz w:val="24"/>
          <w:szCs w:val="24"/>
        </w:rPr>
        <w:t xml:space="preserve">“Un’azienda </w:t>
      </w:r>
      <w:proofErr w:type="spellStart"/>
      <w:r w:rsidRPr="00F60921">
        <w:rPr>
          <w:rFonts w:ascii="Times New Roman" w:hAnsi="Times New Roman" w:cs="Times New Roman"/>
          <w:sz w:val="24"/>
          <w:szCs w:val="24"/>
        </w:rPr>
        <w:t>bio</w:t>
      </w:r>
      <w:proofErr w:type="spellEnd"/>
      <w:r w:rsidRPr="00F60921">
        <w:rPr>
          <w:rFonts w:ascii="Times New Roman" w:hAnsi="Times New Roman" w:cs="Times New Roman"/>
          <w:sz w:val="24"/>
          <w:szCs w:val="24"/>
        </w:rPr>
        <w:t xml:space="preserve">-farmaceutica globale come Bristol Myers Squibb </w:t>
      </w:r>
      <w:r w:rsidR="00581184" w:rsidRPr="00F60921">
        <w:rPr>
          <w:rFonts w:ascii="Times New Roman" w:hAnsi="Times New Roman" w:cs="Times New Roman"/>
          <w:sz w:val="24"/>
          <w:szCs w:val="24"/>
        </w:rPr>
        <w:t xml:space="preserve">mantiene lo </w:t>
      </w:r>
      <w:r w:rsidRPr="00F60921">
        <w:rPr>
          <w:rFonts w:ascii="Times New Roman" w:hAnsi="Times New Roman" w:cs="Times New Roman"/>
          <w:sz w:val="24"/>
          <w:szCs w:val="24"/>
        </w:rPr>
        <w:t xml:space="preserve">sguardo rivolto al futuro e il </w:t>
      </w:r>
      <w:r w:rsidR="00581184" w:rsidRPr="00F60921">
        <w:rPr>
          <w:rFonts w:ascii="Times New Roman" w:hAnsi="Times New Roman" w:cs="Times New Roman"/>
          <w:sz w:val="24"/>
          <w:szCs w:val="24"/>
        </w:rPr>
        <w:t>finanziamento de</w:t>
      </w:r>
      <w:r w:rsidRPr="00F60921">
        <w:rPr>
          <w:rFonts w:ascii="Times New Roman" w:hAnsi="Times New Roman" w:cs="Times New Roman"/>
          <w:sz w:val="24"/>
          <w:szCs w:val="24"/>
        </w:rPr>
        <w:t xml:space="preserve">gli otto dottorati innovativi si inserisce in questo contesto – sottolinea </w:t>
      </w:r>
      <w:r w:rsidRPr="00F60921">
        <w:rPr>
          <w:rFonts w:ascii="Times New Roman" w:hAnsi="Times New Roman" w:cs="Times New Roman"/>
          <w:b/>
          <w:bCs/>
          <w:sz w:val="24"/>
          <w:szCs w:val="24"/>
        </w:rPr>
        <w:t xml:space="preserve">Regina </w:t>
      </w:r>
      <w:proofErr w:type="spellStart"/>
      <w:r w:rsidRPr="00F60921">
        <w:rPr>
          <w:rFonts w:ascii="Times New Roman" w:hAnsi="Times New Roman" w:cs="Times New Roman"/>
          <w:b/>
          <w:bCs/>
          <w:sz w:val="24"/>
          <w:szCs w:val="24"/>
        </w:rPr>
        <w:t>Vasiliou</w:t>
      </w:r>
      <w:proofErr w:type="spellEnd"/>
      <w:r w:rsidRPr="00F60921">
        <w:rPr>
          <w:rFonts w:ascii="Times New Roman" w:hAnsi="Times New Roman" w:cs="Times New Roman"/>
          <w:sz w:val="24"/>
          <w:szCs w:val="24"/>
        </w:rPr>
        <w:t xml:space="preserve">, Vice </w:t>
      </w:r>
      <w:proofErr w:type="spellStart"/>
      <w:r w:rsidRPr="00F60921">
        <w:rPr>
          <w:rFonts w:ascii="Times New Roman" w:hAnsi="Times New Roman" w:cs="Times New Roman"/>
          <w:sz w:val="24"/>
          <w:szCs w:val="24"/>
        </w:rPr>
        <w:t>President</w:t>
      </w:r>
      <w:proofErr w:type="spellEnd"/>
      <w:r w:rsidRPr="00F60921">
        <w:rPr>
          <w:rFonts w:ascii="Times New Roman" w:hAnsi="Times New Roman" w:cs="Times New Roman"/>
          <w:sz w:val="24"/>
          <w:szCs w:val="24"/>
        </w:rPr>
        <w:t xml:space="preserve">, General Manager di Bristol Myers Squibb Italia -. </w:t>
      </w:r>
      <w:r w:rsidR="007E27AF" w:rsidRPr="00F60921">
        <w:rPr>
          <w:rFonts w:ascii="Times New Roman" w:hAnsi="Times New Roman" w:cs="Times New Roman"/>
          <w:sz w:val="24"/>
          <w:szCs w:val="24"/>
        </w:rPr>
        <w:t xml:space="preserve">Siamo un’azienda attenta alla ricerca e all’innovazione e vicina al mondo accademico. </w:t>
      </w:r>
      <w:r w:rsidRPr="00F60921">
        <w:rPr>
          <w:rFonts w:ascii="Times New Roman" w:hAnsi="Times New Roman" w:cs="Times New Roman"/>
          <w:sz w:val="24"/>
          <w:szCs w:val="24"/>
        </w:rPr>
        <w:t xml:space="preserve">I progressi della scienza devono partire dalla collaborazione fra </w:t>
      </w:r>
      <w:r w:rsidR="00242D60" w:rsidRPr="00F60921">
        <w:rPr>
          <w:rFonts w:ascii="Times New Roman" w:hAnsi="Times New Roman" w:cs="Times New Roman"/>
          <w:sz w:val="24"/>
          <w:szCs w:val="24"/>
        </w:rPr>
        <w:t>I</w:t>
      </w:r>
      <w:r w:rsidRPr="00F60921">
        <w:rPr>
          <w:rFonts w:ascii="Times New Roman" w:hAnsi="Times New Roman" w:cs="Times New Roman"/>
          <w:sz w:val="24"/>
          <w:szCs w:val="24"/>
        </w:rPr>
        <w:t>ndustria, Università, Istituzioni e centri di cura</w:t>
      </w:r>
      <w:r w:rsidR="00535A4D" w:rsidRPr="00F60921">
        <w:rPr>
          <w:rFonts w:ascii="Times New Roman" w:hAnsi="Times New Roman" w:cs="Times New Roman"/>
          <w:sz w:val="24"/>
          <w:szCs w:val="24"/>
        </w:rPr>
        <w:t xml:space="preserve">. </w:t>
      </w:r>
      <w:r w:rsidRPr="00F60921">
        <w:rPr>
          <w:rFonts w:ascii="Times New Roman" w:hAnsi="Times New Roman" w:cs="Times New Roman"/>
          <w:sz w:val="24"/>
          <w:szCs w:val="24"/>
        </w:rPr>
        <w:t>Bristol Myers Squibb</w:t>
      </w:r>
      <w:r w:rsidR="009A3F92" w:rsidRPr="00F60921">
        <w:rPr>
          <w:rFonts w:ascii="Times New Roman" w:hAnsi="Times New Roman" w:cs="Times New Roman"/>
          <w:sz w:val="24"/>
          <w:szCs w:val="24"/>
        </w:rPr>
        <w:t>, presente in Italia da quasi 80 anni,</w:t>
      </w:r>
      <w:r w:rsidRPr="00F60921">
        <w:rPr>
          <w:rFonts w:ascii="Times New Roman" w:hAnsi="Times New Roman" w:cs="Times New Roman"/>
          <w:sz w:val="24"/>
          <w:szCs w:val="24"/>
        </w:rPr>
        <w:t xml:space="preserve"> è fra le prime aziende per impegno in ricerc</w:t>
      </w:r>
      <w:r w:rsidR="009A3F92" w:rsidRPr="00F60921">
        <w:rPr>
          <w:rFonts w:ascii="Times New Roman" w:hAnsi="Times New Roman" w:cs="Times New Roman"/>
          <w:sz w:val="24"/>
          <w:szCs w:val="24"/>
        </w:rPr>
        <w:t>a nel nostro Paese</w:t>
      </w:r>
      <w:r w:rsidRPr="00F60921">
        <w:rPr>
          <w:rFonts w:ascii="Times New Roman" w:hAnsi="Times New Roman" w:cs="Times New Roman"/>
          <w:sz w:val="24"/>
          <w:szCs w:val="24"/>
        </w:rPr>
        <w:t>, con il diretto coinvolgimento di strutture e ricercatori di eccellenza</w:t>
      </w:r>
      <w:r w:rsidR="00E52ED7" w:rsidRPr="00F60921">
        <w:rPr>
          <w:rFonts w:ascii="Times New Roman" w:hAnsi="Times New Roman" w:cs="Times New Roman"/>
          <w:sz w:val="24"/>
          <w:szCs w:val="24"/>
        </w:rPr>
        <w:t>. Negli ultimi 5 anni, abbiamo investito oltre 100 milioni di euro</w:t>
      </w:r>
      <w:r w:rsidR="00CE7531" w:rsidRPr="00F60921">
        <w:rPr>
          <w:rFonts w:ascii="Times New Roman" w:hAnsi="Times New Roman" w:cs="Times New Roman"/>
          <w:sz w:val="24"/>
          <w:szCs w:val="24"/>
        </w:rPr>
        <w:t xml:space="preserve"> nella ricerca clinica</w:t>
      </w:r>
      <w:r w:rsidR="00E52ED7" w:rsidRPr="00F60921">
        <w:rPr>
          <w:rFonts w:ascii="Times New Roman" w:hAnsi="Times New Roman" w:cs="Times New Roman"/>
          <w:sz w:val="24"/>
          <w:szCs w:val="24"/>
        </w:rPr>
        <w:t>, con</w:t>
      </w:r>
      <w:r w:rsidR="00CE7531" w:rsidRPr="00F60921">
        <w:rPr>
          <w:rFonts w:ascii="Times New Roman" w:hAnsi="Times New Roman" w:cs="Times New Roman"/>
          <w:sz w:val="24"/>
          <w:szCs w:val="24"/>
        </w:rPr>
        <w:t xml:space="preserve"> più di 170</w:t>
      </w:r>
      <w:r w:rsidR="00E52ED7" w:rsidRPr="00F60921">
        <w:rPr>
          <w:rFonts w:ascii="Times New Roman" w:hAnsi="Times New Roman" w:cs="Times New Roman"/>
          <w:sz w:val="24"/>
          <w:szCs w:val="24"/>
        </w:rPr>
        <w:t xml:space="preserve"> studi clinici attivi in </w:t>
      </w:r>
      <w:r w:rsidR="00CE7531" w:rsidRPr="00F60921">
        <w:rPr>
          <w:rFonts w:ascii="Times New Roman" w:hAnsi="Times New Roman" w:cs="Times New Roman"/>
          <w:sz w:val="24"/>
          <w:szCs w:val="24"/>
        </w:rPr>
        <w:t>oltre 800</w:t>
      </w:r>
      <w:r w:rsidR="00E52ED7" w:rsidRPr="00F60921">
        <w:rPr>
          <w:rFonts w:ascii="Times New Roman" w:hAnsi="Times New Roman" w:cs="Times New Roman"/>
          <w:sz w:val="24"/>
          <w:szCs w:val="24"/>
        </w:rPr>
        <w:t xml:space="preserve"> centri</w:t>
      </w:r>
      <w:r w:rsidR="00CE7531" w:rsidRPr="00F60921">
        <w:rPr>
          <w:rFonts w:ascii="Times New Roman" w:hAnsi="Times New Roman" w:cs="Times New Roman"/>
          <w:sz w:val="24"/>
          <w:szCs w:val="24"/>
        </w:rPr>
        <w:t xml:space="preserve"> osp</w:t>
      </w:r>
      <w:r w:rsidR="00242D60" w:rsidRPr="00F60921">
        <w:rPr>
          <w:rFonts w:ascii="Times New Roman" w:hAnsi="Times New Roman" w:cs="Times New Roman"/>
          <w:sz w:val="24"/>
          <w:szCs w:val="24"/>
        </w:rPr>
        <w:t>e</w:t>
      </w:r>
      <w:r w:rsidR="00CE7531" w:rsidRPr="00F60921">
        <w:rPr>
          <w:rFonts w:ascii="Times New Roman" w:hAnsi="Times New Roman" w:cs="Times New Roman"/>
          <w:sz w:val="24"/>
          <w:szCs w:val="24"/>
        </w:rPr>
        <w:t>dalieri</w:t>
      </w:r>
      <w:r w:rsidR="007E27AF" w:rsidRPr="00F60921">
        <w:rPr>
          <w:rFonts w:ascii="Times New Roman" w:hAnsi="Times New Roman" w:cs="Times New Roman"/>
          <w:sz w:val="24"/>
          <w:szCs w:val="24"/>
        </w:rPr>
        <w:t xml:space="preserve">. </w:t>
      </w:r>
      <w:r w:rsidRPr="00F60921">
        <w:rPr>
          <w:rFonts w:ascii="Times New Roman" w:hAnsi="Times New Roman" w:cs="Times New Roman"/>
          <w:sz w:val="24"/>
          <w:szCs w:val="24"/>
        </w:rPr>
        <w:t xml:space="preserve">Le oltre </w:t>
      </w:r>
      <w:r w:rsidR="009F3D21" w:rsidRPr="00F60921">
        <w:rPr>
          <w:rFonts w:ascii="Times New Roman" w:hAnsi="Times New Roman" w:cs="Times New Roman"/>
          <w:sz w:val="24"/>
          <w:szCs w:val="24"/>
        </w:rPr>
        <w:t>4</w:t>
      </w:r>
      <w:r w:rsidRPr="00F60921">
        <w:rPr>
          <w:rFonts w:ascii="Times New Roman" w:hAnsi="Times New Roman" w:cs="Times New Roman"/>
          <w:sz w:val="24"/>
          <w:szCs w:val="24"/>
        </w:rPr>
        <w:t xml:space="preserve">5 molecole attualmente in sperimentazione rappresentano </w:t>
      </w:r>
      <w:r w:rsidR="00242D60" w:rsidRPr="00F60921">
        <w:rPr>
          <w:rFonts w:ascii="Times New Roman" w:hAnsi="Times New Roman" w:cs="Times New Roman"/>
          <w:sz w:val="24"/>
          <w:szCs w:val="24"/>
        </w:rPr>
        <w:t>l’impegno</w:t>
      </w:r>
      <w:r w:rsidRPr="00F60921">
        <w:rPr>
          <w:rFonts w:ascii="Times New Roman" w:hAnsi="Times New Roman" w:cs="Times New Roman"/>
          <w:sz w:val="24"/>
          <w:szCs w:val="24"/>
        </w:rPr>
        <w:t xml:space="preserve"> di Bristol Myers Squibb nel rispondere con innovazione e selettività ad esigenze mediche non soddisfatte in aree terapeutiche importanti”.</w:t>
      </w:r>
      <w:r w:rsidR="00E52ED7" w:rsidRPr="00F60921">
        <w:rPr>
          <w:rFonts w:ascii="Times New Roman" w:hAnsi="Times New Roman" w:cs="Times New Roman"/>
          <w:sz w:val="24"/>
          <w:szCs w:val="24"/>
        </w:rPr>
        <w:t xml:space="preserve"> “Quando il MUR ha istituito i dottorati innovativi</w:t>
      </w:r>
      <w:r w:rsidR="007E27AF" w:rsidRPr="00F60921">
        <w:rPr>
          <w:rFonts w:ascii="Times New Roman" w:hAnsi="Times New Roman" w:cs="Times New Roman"/>
          <w:sz w:val="24"/>
          <w:szCs w:val="24"/>
        </w:rPr>
        <w:t xml:space="preserve"> – continua</w:t>
      </w:r>
      <w:r w:rsidR="007E27AF" w:rsidRPr="00F609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27AF" w:rsidRPr="00F60921"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 w:rsidR="007E27AF" w:rsidRPr="00F60921">
        <w:rPr>
          <w:rFonts w:ascii="Times New Roman" w:hAnsi="Times New Roman" w:cs="Times New Roman"/>
          <w:sz w:val="24"/>
          <w:szCs w:val="24"/>
        </w:rPr>
        <w:t>Vasiliou</w:t>
      </w:r>
      <w:proofErr w:type="spellEnd"/>
      <w:r w:rsidR="007E27AF" w:rsidRPr="00F60921">
        <w:rPr>
          <w:rFonts w:ascii="Times New Roman" w:hAnsi="Times New Roman" w:cs="Times New Roman"/>
          <w:sz w:val="24"/>
          <w:szCs w:val="24"/>
        </w:rPr>
        <w:t xml:space="preserve"> -</w:t>
      </w:r>
      <w:r w:rsidR="00E52ED7" w:rsidRPr="00F60921">
        <w:rPr>
          <w:rFonts w:ascii="Times New Roman" w:hAnsi="Times New Roman" w:cs="Times New Roman"/>
          <w:sz w:val="24"/>
          <w:szCs w:val="24"/>
        </w:rPr>
        <w:t xml:space="preserve">, </w:t>
      </w:r>
      <w:r w:rsidR="00CE7531" w:rsidRPr="00F60921">
        <w:rPr>
          <w:rFonts w:ascii="Times New Roman" w:hAnsi="Times New Roman" w:cs="Times New Roman"/>
          <w:sz w:val="24"/>
          <w:szCs w:val="24"/>
        </w:rPr>
        <w:t xml:space="preserve">abbiamo colto </w:t>
      </w:r>
      <w:r w:rsidR="00E52ED7" w:rsidRPr="00F60921">
        <w:rPr>
          <w:rFonts w:ascii="Times New Roman" w:hAnsi="Times New Roman" w:cs="Times New Roman"/>
          <w:sz w:val="24"/>
          <w:szCs w:val="24"/>
        </w:rPr>
        <w:t xml:space="preserve">l’opportunità di instaurare una collaborazione con alcune </w:t>
      </w:r>
      <w:r w:rsidR="006B709A" w:rsidRPr="00F60921">
        <w:rPr>
          <w:rFonts w:ascii="Times New Roman" w:hAnsi="Times New Roman" w:cs="Times New Roman"/>
          <w:sz w:val="24"/>
          <w:szCs w:val="24"/>
        </w:rPr>
        <w:t>u</w:t>
      </w:r>
      <w:r w:rsidR="00E52ED7" w:rsidRPr="00F60921">
        <w:rPr>
          <w:rFonts w:ascii="Times New Roman" w:hAnsi="Times New Roman" w:cs="Times New Roman"/>
          <w:sz w:val="24"/>
          <w:szCs w:val="24"/>
        </w:rPr>
        <w:t xml:space="preserve">niversità italiane e supportare </w:t>
      </w:r>
      <w:r w:rsidR="008E1C2B" w:rsidRPr="00F60921">
        <w:rPr>
          <w:rFonts w:ascii="Times New Roman" w:hAnsi="Times New Roman" w:cs="Times New Roman"/>
          <w:sz w:val="24"/>
          <w:szCs w:val="24"/>
        </w:rPr>
        <w:t>la</w:t>
      </w:r>
      <w:r w:rsidR="00E52ED7" w:rsidRPr="00F60921">
        <w:rPr>
          <w:rFonts w:ascii="Times New Roman" w:hAnsi="Times New Roman" w:cs="Times New Roman"/>
          <w:sz w:val="24"/>
          <w:szCs w:val="24"/>
        </w:rPr>
        <w:t xml:space="preserve"> </w:t>
      </w:r>
      <w:r w:rsidR="00A06A82" w:rsidRPr="00F60921">
        <w:rPr>
          <w:rFonts w:ascii="Times New Roman" w:hAnsi="Times New Roman" w:cs="Times New Roman"/>
          <w:sz w:val="24"/>
          <w:szCs w:val="24"/>
        </w:rPr>
        <w:t>crescita</w:t>
      </w:r>
      <w:r w:rsidR="003E228A" w:rsidRPr="00F60921">
        <w:rPr>
          <w:rFonts w:ascii="Times New Roman" w:hAnsi="Times New Roman" w:cs="Times New Roman"/>
          <w:sz w:val="24"/>
          <w:szCs w:val="24"/>
        </w:rPr>
        <w:t xml:space="preserve"> professionale</w:t>
      </w:r>
      <w:r w:rsidR="00E52ED7" w:rsidRPr="00F60921">
        <w:rPr>
          <w:rFonts w:ascii="Times New Roman" w:hAnsi="Times New Roman" w:cs="Times New Roman"/>
          <w:sz w:val="24"/>
          <w:szCs w:val="24"/>
        </w:rPr>
        <w:t xml:space="preserve"> dei dottorandi</w:t>
      </w:r>
      <w:r w:rsidR="008E1C2B" w:rsidRPr="00F60921">
        <w:rPr>
          <w:rFonts w:ascii="Times New Roman" w:hAnsi="Times New Roman" w:cs="Times New Roman"/>
          <w:sz w:val="24"/>
          <w:szCs w:val="24"/>
        </w:rPr>
        <w:t>,</w:t>
      </w:r>
      <w:r w:rsidR="00E52ED7" w:rsidRPr="00F60921">
        <w:rPr>
          <w:rFonts w:ascii="Times New Roman" w:hAnsi="Times New Roman" w:cs="Times New Roman"/>
          <w:sz w:val="24"/>
          <w:szCs w:val="24"/>
        </w:rPr>
        <w:t xml:space="preserve"> </w:t>
      </w:r>
      <w:r w:rsidR="00453E9F" w:rsidRPr="00F60921">
        <w:rPr>
          <w:rFonts w:ascii="Times New Roman" w:hAnsi="Times New Roman" w:cs="Times New Roman"/>
          <w:sz w:val="24"/>
          <w:szCs w:val="24"/>
        </w:rPr>
        <w:t>che consenti</w:t>
      </w:r>
      <w:r w:rsidR="00981E71" w:rsidRPr="00F60921">
        <w:rPr>
          <w:rFonts w:ascii="Times New Roman" w:hAnsi="Times New Roman" w:cs="Times New Roman"/>
          <w:sz w:val="24"/>
          <w:szCs w:val="24"/>
        </w:rPr>
        <w:t>rà</w:t>
      </w:r>
      <w:r w:rsidR="00453E9F" w:rsidRPr="00F60921">
        <w:rPr>
          <w:rFonts w:ascii="Times New Roman" w:hAnsi="Times New Roman" w:cs="Times New Roman"/>
          <w:sz w:val="24"/>
          <w:szCs w:val="24"/>
        </w:rPr>
        <w:t xml:space="preserve"> loro di </w:t>
      </w:r>
      <w:r w:rsidR="00F70582" w:rsidRPr="00F60921">
        <w:rPr>
          <w:rFonts w:ascii="Times New Roman" w:hAnsi="Times New Roman" w:cs="Times New Roman"/>
          <w:sz w:val="24"/>
          <w:szCs w:val="24"/>
        </w:rPr>
        <w:t xml:space="preserve">acquisire </w:t>
      </w:r>
      <w:r w:rsidR="006B709A" w:rsidRPr="00F60921">
        <w:rPr>
          <w:rFonts w:ascii="Times New Roman" w:hAnsi="Times New Roman" w:cs="Times New Roman"/>
          <w:sz w:val="24"/>
          <w:szCs w:val="24"/>
        </w:rPr>
        <w:t xml:space="preserve">nuove </w:t>
      </w:r>
      <w:r w:rsidR="00F70582" w:rsidRPr="00F60921">
        <w:rPr>
          <w:rFonts w:ascii="Times New Roman" w:hAnsi="Times New Roman" w:cs="Times New Roman"/>
          <w:sz w:val="24"/>
          <w:szCs w:val="24"/>
        </w:rPr>
        <w:t xml:space="preserve">competenze </w:t>
      </w:r>
      <w:r w:rsidR="00453E9F" w:rsidRPr="00F60921">
        <w:rPr>
          <w:rFonts w:ascii="Times New Roman" w:hAnsi="Times New Roman" w:cs="Times New Roman"/>
          <w:sz w:val="24"/>
          <w:szCs w:val="24"/>
        </w:rPr>
        <w:t xml:space="preserve">e avvicinarsi </w:t>
      </w:r>
      <w:r w:rsidR="00E52ED7" w:rsidRPr="00F60921">
        <w:rPr>
          <w:rFonts w:ascii="Times New Roman" w:hAnsi="Times New Roman" w:cs="Times New Roman"/>
          <w:sz w:val="24"/>
          <w:szCs w:val="24"/>
        </w:rPr>
        <w:t>al mondo dell’impresa”.</w:t>
      </w:r>
      <w:r w:rsidR="00E52ED7" w:rsidRPr="00397A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B683C1" w14:textId="77777777" w:rsidR="00E52ED7" w:rsidRPr="00397A23" w:rsidRDefault="00E52ED7" w:rsidP="00540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92B42C" w14:textId="40EE9AF8" w:rsidR="00F60921" w:rsidRDefault="00063DB6" w:rsidP="00540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5582236"/>
      <w:r w:rsidRPr="00D83C34">
        <w:rPr>
          <w:rFonts w:ascii="Times New Roman" w:hAnsi="Times New Roman" w:cs="Times New Roman"/>
          <w:sz w:val="24"/>
          <w:szCs w:val="24"/>
        </w:rPr>
        <w:t>Uno degli obiettivi della Missione 4 del PNRR è il rafforzamento dei sistemi di ricerca e la loro interazione con il mondo delle imprese e delle Istituzioni</w:t>
      </w:r>
      <w:r w:rsidR="00531FB2" w:rsidRPr="00D83C34">
        <w:rPr>
          <w:rFonts w:ascii="Times New Roman" w:hAnsi="Times New Roman" w:cs="Times New Roman"/>
          <w:sz w:val="24"/>
          <w:szCs w:val="24"/>
        </w:rPr>
        <w:t>,</w:t>
      </w:r>
      <w:r w:rsidRPr="00D83C34">
        <w:rPr>
          <w:rFonts w:ascii="Times New Roman" w:hAnsi="Times New Roman" w:cs="Times New Roman"/>
          <w:sz w:val="24"/>
          <w:szCs w:val="24"/>
        </w:rPr>
        <w:t xml:space="preserve"> </w:t>
      </w:r>
      <w:r w:rsidR="004D13B4" w:rsidRPr="00D83C34">
        <w:rPr>
          <w:rFonts w:ascii="Times New Roman" w:hAnsi="Times New Roman" w:cs="Times New Roman"/>
          <w:sz w:val="24"/>
          <w:szCs w:val="24"/>
        </w:rPr>
        <w:t>che si concretizza in forme di collaborazione, come i partenariati fra pubblico e privato</w:t>
      </w:r>
      <w:r w:rsidR="00FA6006" w:rsidRPr="00D83C34">
        <w:rPr>
          <w:rFonts w:ascii="Times New Roman" w:hAnsi="Times New Roman" w:cs="Times New Roman"/>
          <w:sz w:val="24"/>
          <w:szCs w:val="24"/>
        </w:rPr>
        <w:t xml:space="preserve">. </w:t>
      </w:r>
      <w:r w:rsidR="00A51A4B" w:rsidRPr="00D83C34">
        <w:rPr>
          <w:rFonts w:ascii="Times New Roman" w:hAnsi="Times New Roman" w:cs="Times New Roman"/>
          <w:sz w:val="24"/>
          <w:szCs w:val="24"/>
        </w:rPr>
        <w:t>La riprogrammazione del PNRR ha previsto un incremento del contributo a carico del Ministero per ciascuna borsa di dottorato</w:t>
      </w:r>
      <w:r w:rsidR="000552E2" w:rsidRPr="00D83C34">
        <w:rPr>
          <w:rFonts w:ascii="Times New Roman" w:hAnsi="Times New Roman" w:cs="Times New Roman"/>
          <w:sz w:val="24"/>
          <w:szCs w:val="24"/>
        </w:rPr>
        <w:t>,</w:t>
      </w:r>
      <w:r w:rsidR="00A51A4B" w:rsidRPr="00D83C34">
        <w:rPr>
          <w:rFonts w:ascii="Times New Roman" w:hAnsi="Times New Roman" w:cs="Times New Roman"/>
          <w:sz w:val="24"/>
          <w:szCs w:val="24"/>
        </w:rPr>
        <w:t xml:space="preserve"> che ora è pari a 60mila euro.</w:t>
      </w:r>
      <w:r w:rsidR="00C42067" w:rsidRPr="00D83C34">
        <w:rPr>
          <w:rFonts w:ascii="Times New Roman" w:hAnsi="Times New Roman" w:cs="Times New Roman"/>
          <w:sz w:val="24"/>
          <w:szCs w:val="24"/>
        </w:rPr>
        <w:t xml:space="preserve"> Bristol Myers Squibb ha contribuito a co-finanziare gli 8 dottorati e l’investimento complessivo è</w:t>
      </w:r>
      <w:r w:rsidR="00A06A82" w:rsidRPr="00D83C34">
        <w:rPr>
          <w:rFonts w:ascii="Times New Roman" w:hAnsi="Times New Roman" w:cs="Times New Roman"/>
          <w:sz w:val="24"/>
          <w:szCs w:val="24"/>
        </w:rPr>
        <w:t xml:space="preserve"> stato</w:t>
      </w:r>
      <w:r w:rsidR="00C42067" w:rsidRPr="00D83C34">
        <w:rPr>
          <w:rFonts w:ascii="Times New Roman" w:hAnsi="Times New Roman" w:cs="Times New Roman"/>
          <w:sz w:val="24"/>
          <w:szCs w:val="24"/>
        </w:rPr>
        <w:t xml:space="preserve"> </w:t>
      </w:r>
      <w:r w:rsidR="00A06A82" w:rsidRPr="00D83C34">
        <w:rPr>
          <w:rFonts w:ascii="Times New Roman" w:hAnsi="Times New Roman" w:cs="Times New Roman"/>
          <w:sz w:val="24"/>
          <w:szCs w:val="24"/>
        </w:rPr>
        <w:t>di circa 587mila euro.</w:t>
      </w:r>
      <w:r w:rsidR="00A06A82" w:rsidRPr="00397A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1E36B3" w14:textId="77777777" w:rsidR="00D83C34" w:rsidRDefault="00D83C34" w:rsidP="00540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0407C" w14:textId="7DD451E1" w:rsidR="00D83C34" w:rsidRDefault="00D83C34" w:rsidP="00D83C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D83C34">
        <w:rPr>
          <w:rFonts w:ascii="Times New Roman" w:hAnsi="Times New Roman" w:cs="Times New Roman"/>
          <w:sz w:val="24"/>
          <w:szCs w:val="24"/>
        </w:rPr>
        <w:t>La ricerca clinica rappresenta un driver fondamentale per la crescita del sistema Paese: attrae investimenti, accelera l’accesso a terapie innovative e rafforza la competitività scientifica dell’Italia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A23">
        <w:rPr>
          <w:rFonts w:ascii="Times New Roman" w:hAnsi="Times New Roman" w:cs="Times New Roman"/>
          <w:sz w:val="24"/>
          <w:szCs w:val="24"/>
        </w:rPr>
        <w:t xml:space="preserve">– </w:t>
      </w:r>
      <w:r w:rsidR="00C46DBA">
        <w:rPr>
          <w:rFonts w:ascii="Times New Roman" w:hAnsi="Times New Roman" w:cs="Times New Roman"/>
          <w:sz w:val="24"/>
          <w:szCs w:val="24"/>
        </w:rPr>
        <w:t>spiega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921">
        <w:rPr>
          <w:rFonts w:ascii="Times New Roman" w:hAnsi="Times New Roman" w:cs="Times New Roman"/>
          <w:b/>
          <w:bCs/>
          <w:sz w:val="24"/>
          <w:szCs w:val="24"/>
        </w:rPr>
        <w:t>Roberto Poscia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57307">
        <w:rPr>
          <w:rFonts w:ascii="Times New Roman" w:hAnsi="Times New Roman" w:cs="Times New Roman"/>
          <w:sz w:val="24"/>
          <w:szCs w:val="24"/>
        </w:rPr>
        <w:t>Direttore Unità di Ricerca Clinica e Clinical Competence AOU Policlinico Umberto I; Presidente Comitato per le Terapie Avanzate AIFA</w:t>
      </w:r>
      <w:r>
        <w:rPr>
          <w:rFonts w:ascii="Times New Roman" w:hAnsi="Times New Roman" w:cs="Times New Roman"/>
          <w:sz w:val="24"/>
          <w:szCs w:val="24"/>
        </w:rPr>
        <w:t xml:space="preserve"> (Agenzia Italiana del Farmaco) </w:t>
      </w:r>
      <w:r w:rsidRPr="00397A23">
        <w:rPr>
          <w:rFonts w:ascii="Times New Roman" w:hAnsi="Times New Roman" w:cs="Times New Roman"/>
          <w:sz w:val="24"/>
          <w:szCs w:val="24"/>
        </w:rPr>
        <w:t>-</w:t>
      </w:r>
      <w:r w:rsidRPr="00D83C34">
        <w:rPr>
          <w:rFonts w:ascii="Times New Roman" w:hAnsi="Times New Roman" w:cs="Times New Roman"/>
          <w:sz w:val="24"/>
          <w:szCs w:val="24"/>
        </w:rPr>
        <w:t>. Il nostro Paese continua a distinguersi per la qualità degli studi condotti, generando valore per il Sistema Sanitario Nazionale e per i pazienti.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C34">
        <w:rPr>
          <w:rFonts w:ascii="Times New Roman" w:hAnsi="Times New Roman" w:cs="Times New Roman"/>
          <w:sz w:val="24"/>
          <w:szCs w:val="24"/>
        </w:rPr>
        <w:t xml:space="preserve">Nonostante questo potenziale, il settore deve affrontare una criticità cruciale: la carenza di personale formato che possa essere </w:t>
      </w:r>
      <w:r w:rsidR="00A21DF9">
        <w:rPr>
          <w:rFonts w:ascii="Times New Roman" w:hAnsi="Times New Roman" w:cs="Times New Roman"/>
          <w:sz w:val="24"/>
          <w:szCs w:val="24"/>
        </w:rPr>
        <w:t>‘</w:t>
      </w:r>
      <w:r w:rsidRPr="00D83C34">
        <w:rPr>
          <w:rFonts w:ascii="Times New Roman" w:hAnsi="Times New Roman" w:cs="Times New Roman"/>
          <w:sz w:val="24"/>
          <w:szCs w:val="24"/>
        </w:rPr>
        <w:t>arruolato</w:t>
      </w:r>
      <w:r w:rsidR="00A21DF9">
        <w:rPr>
          <w:rFonts w:ascii="Times New Roman" w:hAnsi="Times New Roman" w:cs="Times New Roman"/>
          <w:sz w:val="24"/>
          <w:szCs w:val="24"/>
        </w:rPr>
        <w:t>’</w:t>
      </w:r>
      <w:r w:rsidRPr="00D83C34">
        <w:rPr>
          <w:rFonts w:ascii="Times New Roman" w:hAnsi="Times New Roman" w:cs="Times New Roman"/>
          <w:sz w:val="24"/>
          <w:szCs w:val="24"/>
        </w:rPr>
        <w:t xml:space="preserve"> nel SSN. Figure come data manager, study coordinator e professionisti della ricerca sono sempre più richieste, ma mancano percorsi formativi omogenei e riconoscimenti professionali adeguati. Il risultato è un turnover </w:t>
      </w:r>
      <w:r w:rsidRPr="00D83C34">
        <w:rPr>
          <w:rFonts w:ascii="Times New Roman" w:hAnsi="Times New Roman" w:cs="Times New Roman"/>
          <w:sz w:val="24"/>
          <w:szCs w:val="24"/>
        </w:rPr>
        <w:lastRenderedPageBreak/>
        <w:t>elevato, organici insufficienti e una perdita di attrattività verso gli sponsor internazionali.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C34">
        <w:rPr>
          <w:rFonts w:ascii="Times New Roman" w:hAnsi="Times New Roman" w:cs="Times New Roman"/>
          <w:sz w:val="24"/>
          <w:szCs w:val="24"/>
        </w:rPr>
        <w:t>Per cogliere appieno le opportunità della ricerca clinica è necessario investire su formazione, semplificazione organizzativa e valorizzazione delle competenze e percorsi universitari. Solo così l’Italia potrà consolidare il proprio ruolo di protagonista e trasformare la ricerca in un autentico motore di sviluppo economico e sanitario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D83C34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69EBEFC2" w14:textId="77777777" w:rsidR="00D02CC8" w:rsidRPr="000E394A" w:rsidRDefault="00D02CC8" w:rsidP="00C71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08F01B" w14:textId="1F6E1C7C" w:rsidR="009D19D9" w:rsidRDefault="00067948" w:rsidP="009D19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94A">
        <w:rPr>
          <w:rFonts w:ascii="Times New Roman" w:hAnsi="Times New Roman" w:cs="Times New Roman"/>
          <w:sz w:val="24"/>
          <w:szCs w:val="24"/>
        </w:rPr>
        <w:t>“</w:t>
      </w:r>
      <w:r w:rsidR="008A405D" w:rsidRPr="00C42067">
        <w:rPr>
          <w:rFonts w:ascii="Times New Roman" w:hAnsi="Times New Roman" w:cs="Times New Roman"/>
          <w:sz w:val="24"/>
          <w:szCs w:val="24"/>
        </w:rPr>
        <w:t>Da sempre Bristol Myers Squibb è partner delle Istituzioni a livello europeo, sostenendo la ricerca e promuovendo l’innovazione scientifica</w:t>
      </w:r>
      <w:r w:rsidR="00981E71" w:rsidRPr="00C42067">
        <w:rPr>
          <w:rFonts w:ascii="Times New Roman" w:hAnsi="Times New Roman" w:cs="Times New Roman"/>
          <w:sz w:val="24"/>
          <w:szCs w:val="24"/>
        </w:rPr>
        <w:t xml:space="preserve"> </w:t>
      </w:r>
      <w:r w:rsidRPr="00F10413">
        <w:rPr>
          <w:rFonts w:ascii="Times New Roman" w:hAnsi="Times New Roman" w:cs="Times New Roman"/>
          <w:sz w:val="24"/>
          <w:szCs w:val="24"/>
        </w:rPr>
        <w:t xml:space="preserve">– afferma </w:t>
      </w:r>
      <w:r w:rsidR="001B6326" w:rsidRPr="00F10413">
        <w:rPr>
          <w:rFonts w:ascii="Times New Roman" w:hAnsi="Times New Roman" w:cs="Times New Roman"/>
          <w:b/>
          <w:bCs/>
          <w:sz w:val="24"/>
          <w:szCs w:val="24"/>
        </w:rPr>
        <w:t xml:space="preserve">Michael </w:t>
      </w:r>
      <w:proofErr w:type="spellStart"/>
      <w:r w:rsidR="001B6326" w:rsidRPr="00F10413">
        <w:rPr>
          <w:rFonts w:ascii="Times New Roman" w:hAnsi="Times New Roman" w:cs="Times New Roman"/>
          <w:b/>
          <w:bCs/>
          <w:sz w:val="24"/>
          <w:szCs w:val="24"/>
        </w:rPr>
        <w:t>May</w:t>
      </w:r>
      <w:proofErr w:type="spellEnd"/>
      <w:r w:rsidR="001B6326" w:rsidRPr="00F10413">
        <w:rPr>
          <w:rFonts w:ascii="Times New Roman" w:hAnsi="Times New Roman" w:cs="Times New Roman"/>
          <w:sz w:val="24"/>
          <w:szCs w:val="24"/>
        </w:rPr>
        <w:t xml:space="preserve">, Vice </w:t>
      </w:r>
      <w:proofErr w:type="spellStart"/>
      <w:r w:rsidR="001B6326" w:rsidRPr="00F10413">
        <w:rPr>
          <w:rFonts w:ascii="Times New Roman" w:hAnsi="Times New Roman" w:cs="Times New Roman"/>
          <w:sz w:val="24"/>
          <w:szCs w:val="24"/>
        </w:rPr>
        <w:t>President</w:t>
      </w:r>
      <w:proofErr w:type="spellEnd"/>
      <w:r w:rsidR="001B6326" w:rsidRPr="00F10413">
        <w:rPr>
          <w:rFonts w:ascii="Times New Roman" w:hAnsi="Times New Roman" w:cs="Times New Roman"/>
          <w:sz w:val="24"/>
          <w:szCs w:val="24"/>
        </w:rPr>
        <w:t xml:space="preserve">, Head of </w:t>
      </w:r>
      <w:proofErr w:type="spellStart"/>
      <w:r w:rsidR="001B6326" w:rsidRPr="00F10413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1B6326" w:rsidRPr="00F10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326" w:rsidRPr="00F10413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="001B6326" w:rsidRPr="00F10413">
        <w:rPr>
          <w:rFonts w:ascii="Times New Roman" w:hAnsi="Times New Roman" w:cs="Times New Roman"/>
          <w:sz w:val="24"/>
          <w:szCs w:val="24"/>
        </w:rPr>
        <w:t xml:space="preserve">, Bristol Myers Squibb </w:t>
      </w:r>
      <w:r w:rsidRPr="00F10413">
        <w:rPr>
          <w:rFonts w:ascii="Times New Roman" w:hAnsi="Times New Roman" w:cs="Times New Roman"/>
          <w:sz w:val="24"/>
          <w:szCs w:val="24"/>
        </w:rPr>
        <w:t xml:space="preserve">-. </w:t>
      </w:r>
      <w:r w:rsidR="0076153B" w:rsidRPr="00C42067">
        <w:rPr>
          <w:rFonts w:ascii="Times New Roman" w:hAnsi="Times New Roman" w:cs="Times New Roman"/>
          <w:sz w:val="24"/>
          <w:szCs w:val="24"/>
        </w:rPr>
        <w:t>I</w:t>
      </w:r>
      <w:r w:rsidR="00D55591" w:rsidRPr="00C42067">
        <w:rPr>
          <w:rFonts w:ascii="Times New Roman" w:hAnsi="Times New Roman" w:cs="Times New Roman"/>
          <w:sz w:val="24"/>
          <w:szCs w:val="24"/>
        </w:rPr>
        <w:t>n Europa</w:t>
      </w:r>
      <w:r w:rsidRPr="00C42067">
        <w:rPr>
          <w:rFonts w:ascii="Times New Roman" w:hAnsi="Times New Roman" w:cs="Times New Roman"/>
          <w:sz w:val="24"/>
          <w:szCs w:val="24"/>
        </w:rPr>
        <w:t xml:space="preserve"> </w:t>
      </w:r>
      <w:r w:rsidR="0076153B" w:rsidRPr="00C42067">
        <w:rPr>
          <w:rFonts w:ascii="Times New Roman" w:hAnsi="Times New Roman" w:cs="Times New Roman"/>
          <w:sz w:val="24"/>
          <w:szCs w:val="24"/>
        </w:rPr>
        <w:t xml:space="preserve">conduciamo </w:t>
      </w:r>
      <w:r w:rsidRPr="00C42067">
        <w:rPr>
          <w:rFonts w:ascii="Times New Roman" w:hAnsi="Times New Roman" w:cs="Times New Roman"/>
          <w:sz w:val="24"/>
          <w:szCs w:val="24"/>
        </w:rPr>
        <w:t xml:space="preserve">il 70% delle nostre sperimentazioni. </w:t>
      </w:r>
      <w:r w:rsidR="008F32E0" w:rsidRPr="00C42067">
        <w:rPr>
          <w:rFonts w:ascii="Times New Roman" w:hAnsi="Times New Roman" w:cs="Times New Roman"/>
          <w:sz w:val="24"/>
          <w:szCs w:val="24"/>
        </w:rPr>
        <w:t xml:space="preserve">Negli ultimi 3 anni abbiamo </w:t>
      </w:r>
      <w:r w:rsidR="008F32E0" w:rsidRPr="000E394A">
        <w:rPr>
          <w:rFonts w:ascii="Times New Roman" w:hAnsi="Times New Roman" w:cs="Times New Roman"/>
          <w:sz w:val="24"/>
          <w:szCs w:val="24"/>
        </w:rPr>
        <w:t>investito</w:t>
      </w:r>
      <w:r w:rsidR="0076153B">
        <w:rPr>
          <w:rFonts w:ascii="Times New Roman" w:hAnsi="Times New Roman" w:cs="Times New Roman"/>
          <w:sz w:val="24"/>
          <w:szCs w:val="24"/>
        </w:rPr>
        <w:t xml:space="preserve"> inoltre</w:t>
      </w:r>
      <w:r w:rsidR="00FD0944" w:rsidRPr="000E394A">
        <w:rPr>
          <w:rFonts w:ascii="Times New Roman" w:hAnsi="Times New Roman" w:cs="Times New Roman"/>
          <w:sz w:val="24"/>
          <w:szCs w:val="24"/>
        </w:rPr>
        <w:t>,</w:t>
      </w:r>
      <w:r w:rsidR="008F32E0" w:rsidRPr="000E394A">
        <w:rPr>
          <w:rFonts w:ascii="Times New Roman" w:hAnsi="Times New Roman" w:cs="Times New Roman"/>
          <w:sz w:val="24"/>
          <w:szCs w:val="24"/>
        </w:rPr>
        <w:t xml:space="preserve"> a livello globale</w:t>
      </w:r>
      <w:r w:rsidR="00FD0944" w:rsidRPr="000E394A">
        <w:rPr>
          <w:rFonts w:ascii="Times New Roman" w:hAnsi="Times New Roman" w:cs="Times New Roman"/>
          <w:sz w:val="24"/>
          <w:szCs w:val="24"/>
        </w:rPr>
        <w:t>,</w:t>
      </w:r>
      <w:r w:rsidR="008F32E0" w:rsidRPr="000E394A">
        <w:rPr>
          <w:rFonts w:ascii="Times New Roman" w:hAnsi="Times New Roman" w:cs="Times New Roman"/>
          <w:sz w:val="24"/>
          <w:szCs w:val="24"/>
        </w:rPr>
        <w:t xml:space="preserve"> 28 miliardi di dollari in progetti di ricerca e sviluppo</w:t>
      </w:r>
      <w:r w:rsidR="00D4498F" w:rsidRPr="000E394A">
        <w:rPr>
          <w:rFonts w:ascii="Times New Roman" w:hAnsi="Times New Roman" w:cs="Times New Roman"/>
          <w:sz w:val="24"/>
          <w:szCs w:val="24"/>
        </w:rPr>
        <w:t>, di cui 11,2 soltanto nel 2024</w:t>
      </w:r>
      <w:r w:rsidR="008F32E0" w:rsidRPr="000E394A">
        <w:rPr>
          <w:rFonts w:ascii="Times New Roman" w:hAnsi="Times New Roman" w:cs="Times New Roman"/>
          <w:sz w:val="24"/>
          <w:szCs w:val="24"/>
        </w:rPr>
        <w:t xml:space="preserve">. </w:t>
      </w:r>
      <w:r w:rsidRPr="000E394A">
        <w:rPr>
          <w:rFonts w:ascii="Times New Roman" w:hAnsi="Times New Roman" w:cs="Times New Roman"/>
          <w:sz w:val="24"/>
          <w:szCs w:val="24"/>
        </w:rPr>
        <w:t xml:space="preserve">Collaboriamo con la comunità scientifica, il mondo accademico, le Istituzioni e le associazioni dei pazienti affinché l’innovazione terapeutica si traduca in migliori risultati clinici. </w:t>
      </w:r>
      <w:r w:rsidR="009D19D9" w:rsidRPr="000E394A">
        <w:rPr>
          <w:rFonts w:ascii="Times New Roman" w:hAnsi="Times New Roman" w:cs="Times New Roman"/>
          <w:sz w:val="24"/>
          <w:szCs w:val="24"/>
        </w:rPr>
        <w:t>In Europa è strategica la collaborazione con l’</w:t>
      </w:r>
      <w:r w:rsidR="007E27AF" w:rsidRPr="000E394A">
        <w:rPr>
          <w:rFonts w:ascii="Times New Roman" w:hAnsi="Times New Roman" w:cs="Times New Roman"/>
          <w:sz w:val="24"/>
          <w:szCs w:val="24"/>
        </w:rPr>
        <w:t xml:space="preserve">IHI, </w:t>
      </w:r>
      <w:proofErr w:type="spellStart"/>
      <w:r w:rsidR="007E27AF" w:rsidRPr="000E394A">
        <w:rPr>
          <w:rFonts w:ascii="Times New Roman" w:hAnsi="Times New Roman" w:cs="Times New Roman"/>
          <w:sz w:val="24"/>
          <w:szCs w:val="24"/>
        </w:rPr>
        <w:t>l’</w:t>
      </w:r>
      <w:r w:rsidR="009D19D9" w:rsidRPr="000E394A">
        <w:rPr>
          <w:rFonts w:ascii="Times New Roman" w:hAnsi="Times New Roman" w:cs="Times New Roman"/>
          <w:sz w:val="24"/>
          <w:szCs w:val="24"/>
        </w:rPr>
        <w:t>Innovative</w:t>
      </w:r>
      <w:proofErr w:type="spellEnd"/>
      <w:r w:rsidR="009D19D9" w:rsidRPr="000E394A">
        <w:rPr>
          <w:rFonts w:ascii="Times New Roman" w:hAnsi="Times New Roman" w:cs="Times New Roman"/>
          <w:sz w:val="24"/>
          <w:szCs w:val="24"/>
        </w:rPr>
        <w:t xml:space="preserve"> Health </w:t>
      </w:r>
      <w:proofErr w:type="spellStart"/>
      <w:r w:rsidR="009D19D9" w:rsidRPr="000E394A">
        <w:rPr>
          <w:rFonts w:ascii="Times New Roman" w:hAnsi="Times New Roman" w:cs="Times New Roman"/>
          <w:sz w:val="24"/>
          <w:szCs w:val="24"/>
        </w:rPr>
        <w:t>Initiative</w:t>
      </w:r>
      <w:proofErr w:type="spellEnd"/>
      <w:r w:rsidR="009D19D9" w:rsidRPr="000E394A">
        <w:rPr>
          <w:rFonts w:ascii="Times New Roman" w:hAnsi="Times New Roman" w:cs="Times New Roman"/>
          <w:sz w:val="24"/>
          <w:szCs w:val="24"/>
        </w:rPr>
        <w:t>, un’importante partnership pubblico-privat</w:t>
      </w:r>
      <w:r w:rsidR="000069DE">
        <w:rPr>
          <w:rFonts w:ascii="Times New Roman" w:hAnsi="Times New Roman" w:cs="Times New Roman"/>
          <w:sz w:val="24"/>
          <w:szCs w:val="24"/>
        </w:rPr>
        <w:t>o</w:t>
      </w:r>
      <w:r w:rsidR="009D19D9" w:rsidRPr="000E394A">
        <w:rPr>
          <w:rFonts w:ascii="Times New Roman" w:hAnsi="Times New Roman" w:cs="Times New Roman"/>
          <w:sz w:val="24"/>
          <w:szCs w:val="24"/>
        </w:rPr>
        <w:t xml:space="preserve"> tra l’Unione Europea e le industrie delle scienze della vita. Con un budget complessivo di 2,4 miliardi di euro, IHI finanzia progetti </w:t>
      </w:r>
      <w:r w:rsidR="008A405D">
        <w:rPr>
          <w:rFonts w:ascii="Times New Roman" w:hAnsi="Times New Roman" w:cs="Times New Roman"/>
          <w:sz w:val="24"/>
          <w:szCs w:val="24"/>
        </w:rPr>
        <w:t>di collaborazione</w:t>
      </w:r>
      <w:r w:rsidR="008A405D" w:rsidRPr="000E394A">
        <w:rPr>
          <w:rFonts w:ascii="Times New Roman" w:hAnsi="Times New Roman" w:cs="Times New Roman"/>
          <w:sz w:val="24"/>
          <w:szCs w:val="24"/>
        </w:rPr>
        <w:t xml:space="preserve"> </w:t>
      </w:r>
      <w:r w:rsidR="009D19D9" w:rsidRPr="000E394A">
        <w:rPr>
          <w:rFonts w:ascii="Times New Roman" w:hAnsi="Times New Roman" w:cs="Times New Roman"/>
          <w:sz w:val="24"/>
          <w:szCs w:val="24"/>
        </w:rPr>
        <w:t xml:space="preserve">di ricerca e innovazione, con l’obiettivo di affrontare </w:t>
      </w:r>
      <w:r w:rsidR="00AC4307">
        <w:rPr>
          <w:rFonts w:ascii="Times New Roman" w:hAnsi="Times New Roman" w:cs="Times New Roman"/>
          <w:sz w:val="24"/>
          <w:szCs w:val="24"/>
        </w:rPr>
        <w:t xml:space="preserve">importanti </w:t>
      </w:r>
      <w:r w:rsidR="009D19D9" w:rsidRPr="000E394A">
        <w:rPr>
          <w:rFonts w:ascii="Times New Roman" w:hAnsi="Times New Roman" w:cs="Times New Roman"/>
          <w:sz w:val="24"/>
          <w:szCs w:val="24"/>
        </w:rPr>
        <w:t xml:space="preserve">sfide per la salute pubblica, migliorare i risultati per i pazienti e rafforzare la competitività dell’Europa nel settore sanitario a livello globale. Attraverso l’IHI, Bristol Myers Squibb non solo potenzia le proprie capacità di ricerca e sviluppo, ma contribuisce attivamente a plasmare il futuro delle cure in Europa e nel mondo”. </w:t>
      </w:r>
    </w:p>
    <w:p w14:paraId="18941735" w14:textId="77777777" w:rsidR="00CE7531" w:rsidRPr="000E394A" w:rsidRDefault="00CE7531" w:rsidP="00C71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B8B03" w14:textId="60BB0711" w:rsidR="0016313E" w:rsidRPr="000E394A" w:rsidRDefault="0016313E" w:rsidP="00C71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94A">
        <w:rPr>
          <w:rFonts w:ascii="Times New Roman" w:hAnsi="Times New Roman" w:cs="Times New Roman"/>
          <w:sz w:val="24"/>
          <w:szCs w:val="24"/>
        </w:rPr>
        <w:t xml:space="preserve">Gli otto dottorati sono attivati in collaborazione con </w:t>
      </w:r>
      <w:proofErr w:type="gramStart"/>
      <w:r w:rsidRPr="000E394A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0E394A">
        <w:rPr>
          <w:rFonts w:ascii="Times New Roman" w:hAnsi="Times New Roman" w:cs="Times New Roman"/>
          <w:sz w:val="24"/>
          <w:szCs w:val="24"/>
        </w:rPr>
        <w:t xml:space="preserve"> Università italiane: due all’Università degli Studi di Bari, due alla Sapienza Università di Roma, due all’Università degli Studi di Roma Tor Vergata, uno all’Humanitas University di Milano e uno all’Università del Piemonte Orientale.</w:t>
      </w:r>
    </w:p>
    <w:p w14:paraId="0B4B6C04" w14:textId="1F001D17" w:rsidR="00062159" w:rsidRPr="000E394A" w:rsidRDefault="00EC49A1" w:rsidP="00C71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E71">
        <w:rPr>
          <w:rFonts w:ascii="Times New Roman" w:hAnsi="Times New Roman" w:cs="Times New Roman"/>
          <w:sz w:val="24"/>
          <w:szCs w:val="24"/>
        </w:rPr>
        <w:t>“</w:t>
      </w:r>
      <w:r w:rsidR="006C1DFC" w:rsidRPr="00981E71">
        <w:rPr>
          <w:rFonts w:ascii="Times New Roman" w:hAnsi="Times New Roman" w:cs="Times New Roman"/>
          <w:sz w:val="24"/>
          <w:szCs w:val="24"/>
        </w:rPr>
        <w:t xml:space="preserve">Gli otto progetti, che </w:t>
      </w:r>
      <w:r w:rsidR="00451CD8" w:rsidRPr="00981E71">
        <w:rPr>
          <w:rFonts w:ascii="Times New Roman" w:hAnsi="Times New Roman" w:cs="Times New Roman"/>
          <w:sz w:val="24"/>
          <w:szCs w:val="24"/>
        </w:rPr>
        <w:t>sono partiti</w:t>
      </w:r>
      <w:r w:rsidR="00981E71" w:rsidRPr="00981E71">
        <w:rPr>
          <w:rFonts w:ascii="Times New Roman" w:hAnsi="Times New Roman" w:cs="Times New Roman"/>
          <w:sz w:val="24"/>
          <w:szCs w:val="24"/>
        </w:rPr>
        <w:t xml:space="preserve"> </w:t>
      </w:r>
      <w:r w:rsidR="006C1DFC" w:rsidRPr="00981E71">
        <w:rPr>
          <w:rFonts w:ascii="Times New Roman" w:hAnsi="Times New Roman" w:cs="Times New Roman"/>
          <w:sz w:val="24"/>
          <w:szCs w:val="24"/>
        </w:rPr>
        <w:t xml:space="preserve">a </w:t>
      </w:r>
      <w:r w:rsidR="005D56C0" w:rsidRPr="00981E71">
        <w:rPr>
          <w:rFonts w:ascii="Times New Roman" w:hAnsi="Times New Roman" w:cs="Times New Roman"/>
          <w:sz w:val="24"/>
          <w:szCs w:val="24"/>
        </w:rPr>
        <w:t>novembre</w:t>
      </w:r>
      <w:r w:rsidR="006C1DFC" w:rsidRPr="00981E71">
        <w:rPr>
          <w:rFonts w:ascii="Times New Roman" w:hAnsi="Times New Roman" w:cs="Times New Roman"/>
          <w:sz w:val="24"/>
          <w:szCs w:val="24"/>
        </w:rPr>
        <w:t xml:space="preserve">, spaziano dall’area cardiovascolare, all’oncologia, alle neuroscienze, </w:t>
      </w:r>
      <w:proofErr w:type="spellStart"/>
      <w:r w:rsidR="005218B5" w:rsidRPr="00981E71">
        <w:rPr>
          <w:rFonts w:ascii="Times New Roman" w:hAnsi="Times New Roman" w:cs="Times New Roman"/>
          <w:sz w:val="24"/>
          <w:szCs w:val="24"/>
        </w:rPr>
        <w:t>d</w:t>
      </w:r>
      <w:r w:rsidR="006C1DFC" w:rsidRPr="00981E71">
        <w:rPr>
          <w:rFonts w:ascii="Times New Roman" w:hAnsi="Times New Roman" w:cs="Times New Roman"/>
          <w:sz w:val="24"/>
          <w:szCs w:val="24"/>
        </w:rPr>
        <w:t>igital</w:t>
      </w:r>
      <w:proofErr w:type="spellEnd"/>
      <w:r w:rsidR="006C1DFC" w:rsidRPr="00981E71">
        <w:rPr>
          <w:rFonts w:ascii="Times New Roman" w:hAnsi="Times New Roman" w:cs="Times New Roman"/>
          <w:sz w:val="24"/>
          <w:szCs w:val="24"/>
        </w:rPr>
        <w:t xml:space="preserve"> </w:t>
      </w:r>
      <w:r w:rsidR="005218B5" w:rsidRPr="00981E71">
        <w:rPr>
          <w:rFonts w:ascii="Times New Roman" w:hAnsi="Times New Roman" w:cs="Times New Roman"/>
          <w:sz w:val="24"/>
          <w:szCs w:val="24"/>
        </w:rPr>
        <w:t>h</w:t>
      </w:r>
      <w:r w:rsidR="006C1DFC" w:rsidRPr="00981E71">
        <w:rPr>
          <w:rFonts w:ascii="Times New Roman" w:hAnsi="Times New Roman" w:cs="Times New Roman"/>
          <w:sz w:val="24"/>
          <w:szCs w:val="24"/>
        </w:rPr>
        <w:t xml:space="preserve">ealth, </w:t>
      </w:r>
      <w:r w:rsidR="005218B5" w:rsidRPr="00981E71">
        <w:rPr>
          <w:rFonts w:ascii="Times New Roman" w:hAnsi="Times New Roman" w:cs="Times New Roman"/>
          <w:sz w:val="24"/>
          <w:szCs w:val="24"/>
        </w:rPr>
        <w:t>d</w:t>
      </w:r>
      <w:r w:rsidR="006C1DFC" w:rsidRPr="00981E71">
        <w:rPr>
          <w:rFonts w:ascii="Times New Roman" w:hAnsi="Times New Roman" w:cs="Times New Roman"/>
          <w:sz w:val="24"/>
          <w:szCs w:val="24"/>
        </w:rPr>
        <w:t xml:space="preserve">ata </w:t>
      </w:r>
      <w:r w:rsidR="005218B5" w:rsidRPr="00981E71">
        <w:rPr>
          <w:rFonts w:ascii="Times New Roman" w:hAnsi="Times New Roman" w:cs="Times New Roman"/>
          <w:sz w:val="24"/>
          <w:szCs w:val="24"/>
        </w:rPr>
        <w:t>s</w:t>
      </w:r>
      <w:r w:rsidR="006C1DFC" w:rsidRPr="00981E71">
        <w:rPr>
          <w:rFonts w:ascii="Times New Roman" w:hAnsi="Times New Roman" w:cs="Times New Roman"/>
          <w:sz w:val="24"/>
          <w:szCs w:val="24"/>
        </w:rPr>
        <w:t xml:space="preserve">cience, fino alle </w:t>
      </w:r>
      <w:r w:rsidR="007F41AE" w:rsidRPr="00981E71">
        <w:rPr>
          <w:rFonts w:ascii="Times New Roman" w:hAnsi="Times New Roman" w:cs="Times New Roman"/>
          <w:sz w:val="24"/>
          <w:szCs w:val="24"/>
        </w:rPr>
        <w:t>s</w:t>
      </w:r>
      <w:r w:rsidR="006C1DFC" w:rsidRPr="00981E71">
        <w:rPr>
          <w:rFonts w:ascii="Times New Roman" w:hAnsi="Times New Roman" w:cs="Times New Roman"/>
          <w:sz w:val="24"/>
          <w:szCs w:val="24"/>
        </w:rPr>
        <w:t xml:space="preserve">cienze omiche </w:t>
      </w:r>
      <w:r w:rsidRPr="00981E71">
        <w:rPr>
          <w:rFonts w:ascii="Times New Roman" w:hAnsi="Times New Roman" w:cs="Times New Roman"/>
          <w:sz w:val="24"/>
          <w:szCs w:val="24"/>
        </w:rPr>
        <w:t xml:space="preserve">– afferma </w:t>
      </w:r>
      <w:r w:rsidR="0093717A" w:rsidRPr="00981E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Alessandro </w:t>
      </w:r>
      <w:proofErr w:type="spellStart"/>
      <w:r w:rsidR="0093717A" w:rsidRPr="00981E71">
        <w:rPr>
          <w:rFonts w:ascii="Times New Roman" w:eastAsia="Calibri" w:hAnsi="Times New Roman" w:cs="Times New Roman"/>
          <w:b/>
          <w:bCs/>
          <w:sz w:val="24"/>
          <w:szCs w:val="24"/>
        </w:rPr>
        <w:t>Bigagli</w:t>
      </w:r>
      <w:proofErr w:type="spellEnd"/>
      <w:r w:rsidR="0093717A" w:rsidRPr="00981E71">
        <w:rPr>
          <w:rFonts w:ascii="Times New Roman" w:eastAsia="Calibri" w:hAnsi="Times New Roman" w:cs="Times New Roman"/>
          <w:sz w:val="24"/>
          <w:szCs w:val="24"/>
        </w:rPr>
        <w:t xml:space="preserve">, Senior </w:t>
      </w:r>
      <w:proofErr w:type="spellStart"/>
      <w:r w:rsidR="0093717A" w:rsidRPr="00981E71">
        <w:rPr>
          <w:rFonts w:ascii="Times New Roman" w:eastAsia="Calibri" w:hAnsi="Times New Roman" w:cs="Times New Roman"/>
          <w:sz w:val="24"/>
          <w:szCs w:val="24"/>
        </w:rPr>
        <w:t>Medical</w:t>
      </w:r>
      <w:proofErr w:type="spellEnd"/>
      <w:r w:rsidR="0093717A" w:rsidRPr="00981E71">
        <w:rPr>
          <w:rFonts w:ascii="Times New Roman" w:eastAsia="Calibri" w:hAnsi="Times New Roman" w:cs="Times New Roman"/>
          <w:sz w:val="24"/>
          <w:szCs w:val="24"/>
        </w:rPr>
        <w:t xml:space="preserve"> Director, Bristol Myers Squibb Italia </w:t>
      </w:r>
      <w:r w:rsidRPr="00981E71">
        <w:rPr>
          <w:rFonts w:ascii="Times New Roman" w:hAnsi="Times New Roman" w:cs="Times New Roman"/>
          <w:sz w:val="24"/>
          <w:szCs w:val="24"/>
        </w:rPr>
        <w:t xml:space="preserve">-. </w:t>
      </w:r>
      <w:r w:rsidR="00062159" w:rsidRPr="00981E71">
        <w:rPr>
          <w:rFonts w:ascii="Times New Roman" w:hAnsi="Times New Roman" w:cs="Times New Roman"/>
          <w:sz w:val="24"/>
          <w:szCs w:val="24"/>
        </w:rPr>
        <w:t xml:space="preserve">Sono particolarmente importanti i dottorati sulla medicina di precisione, con l’obiettivo di migliorare la qualità di vita delle persone colpite da gravi malattie. </w:t>
      </w:r>
      <w:r w:rsidR="007709BF" w:rsidRPr="00981E71">
        <w:rPr>
          <w:rFonts w:ascii="Times New Roman" w:hAnsi="Times New Roman" w:cs="Times New Roman"/>
          <w:sz w:val="24"/>
          <w:szCs w:val="24"/>
        </w:rPr>
        <w:t xml:space="preserve">Ad esempio, il dottorato in ‘Network </w:t>
      </w:r>
      <w:proofErr w:type="spellStart"/>
      <w:r w:rsidR="007709BF" w:rsidRPr="00981E71">
        <w:rPr>
          <w:rFonts w:ascii="Times New Roman" w:hAnsi="Times New Roman" w:cs="Times New Roman"/>
          <w:sz w:val="24"/>
          <w:szCs w:val="24"/>
        </w:rPr>
        <w:t>Oncology</w:t>
      </w:r>
      <w:proofErr w:type="spellEnd"/>
      <w:r w:rsidR="007709BF" w:rsidRPr="00981E71">
        <w:rPr>
          <w:rFonts w:ascii="Times New Roman" w:hAnsi="Times New Roman" w:cs="Times New Roman"/>
          <w:sz w:val="24"/>
          <w:szCs w:val="24"/>
        </w:rPr>
        <w:t xml:space="preserve"> e Precision Medicine’ forma ricercatori nell</w:t>
      </w:r>
      <w:r w:rsidR="008E1C2B" w:rsidRPr="00981E71">
        <w:rPr>
          <w:rFonts w:ascii="Times New Roman" w:hAnsi="Times New Roman" w:cs="Times New Roman"/>
          <w:sz w:val="24"/>
          <w:szCs w:val="24"/>
        </w:rPr>
        <w:t>’</w:t>
      </w:r>
      <w:r w:rsidR="007709BF" w:rsidRPr="00981E71">
        <w:rPr>
          <w:rFonts w:ascii="Times New Roman" w:hAnsi="Times New Roman" w:cs="Times New Roman"/>
          <w:sz w:val="24"/>
          <w:szCs w:val="24"/>
        </w:rPr>
        <w:t xml:space="preserve">oncologia personalizzata attraverso l’uso </w:t>
      </w:r>
      <w:proofErr w:type="gramStart"/>
      <w:r w:rsidR="007709BF" w:rsidRPr="00981E71">
        <w:rPr>
          <w:rFonts w:ascii="Times New Roman" w:hAnsi="Times New Roman" w:cs="Times New Roman"/>
          <w:sz w:val="24"/>
          <w:szCs w:val="24"/>
        </w:rPr>
        <w:t>della network</w:t>
      </w:r>
      <w:proofErr w:type="gramEnd"/>
      <w:r w:rsidR="007709BF" w:rsidRPr="00981E71">
        <w:rPr>
          <w:rFonts w:ascii="Times New Roman" w:hAnsi="Times New Roman" w:cs="Times New Roman"/>
          <w:sz w:val="24"/>
          <w:szCs w:val="24"/>
        </w:rPr>
        <w:t xml:space="preserve"> medicine</w:t>
      </w:r>
      <w:r w:rsidR="00083FBA" w:rsidRPr="00981E71">
        <w:rPr>
          <w:rFonts w:ascii="Times New Roman" w:hAnsi="Times New Roman" w:cs="Times New Roman"/>
          <w:sz w:val="24"/>
          <w:szCs w:val="24"/>
        </w:rPr>
        <w:t>”</w:t>
      </w:r>
      <w:r w:rsidR="007709BF" w:rsidRPr="00981E71">
        <w:rPr>
          <w:rFonts w:ascii="Times New Roman" w:hAnsi="Times New Roman" w:cs="Times New Roman"/>
          <w:sz w:val="24"/>
          <w:szCs w:val="24"/>
        </w:rPr>
        <w:t>.</w:t>
      </w:r>
      <w:r w:rsidR="007709BF" w:rsidRPr="000E39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789FD" w14:textId="5F4794E3" w:rsidR="00BD60C5" w:rsidRDefault="002C7722" w:rsidP="00C71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94A">
        <w:rPr>
          <w:rFonts w:ascii="Times New Roman" w:hAnsi="Times New Roman" w:cs="Times New Roman"/>
          <w:sz w:val="24"/>
          <w:szCs w:val="24"/>
        </w:rPr>
        <w:t xml:space="preserve">Nello stesso ambito si pone anche il progetto per identificare potenziali meccanismi molecolari e cellulari modulati dall’attività fisica che contribuiranno </w:t>
      </w:r>
      <w:proofErr w:type="gramStart"/>
      <w:r w:rsidRPr="000E394A">
        <w:rPr>
          <w:rFonts w:ascii="Times New Roman" w:hAnsi="Times New Roman" w:cs="Times New Roman"/>
          <w:sz w:val="24"/>
          <w:szCs w:val="24"/>
        </w:rPr>
        <w:t>ad</w:t>
      </w:r>
      <w:proofErr w:type="gramEnd"/>
      <w:r w:rsidRPr="000E394A">
        <w:rPr>
          <w:rFonts w:ascii="Times New Roman" w:hAnsi="Times New Roman" w:cs="Times New Roman"/>
          <w:sz w:val="24"/>
          <w:szCs w:val="24"/>
        </w:rPr>
        <w:t xml:space="preserve"> identificare target molecolari per aiutare la valutazione clinica dei pazienti</w:t>
      </w:r>
      <w:r w:rsidR="00083FBA" w:rsidRPr="000E394A">
        <w:rPr>
          <w:rFonts w:ascii="Times New Roman" w:hAnsi="Times New Roman" w:cs="Times New Roman"/>
          <w:sz w:val="24"/>
          <w:szCs w:val="24"/>
        </w:rPr>
        <w:t xml:space="preserve"> con sclerosi multipla</w:t>
      </w:r>
      <w:r w:rsidRPr="000E394A">
        <w:rPr>
          <w:rFonts w:ascii="Times New Roman" w:hAnsi="Times New Roman" w:cs="Times New Roman"/>
          <w:sz w:val="24"/>
          <w:szCs w:val="24"/>
        </w:rPr>
        <w:t xml:space="preserve"> sottoposti a un programma di esercizio fisico ed eventualmente sviluppare nuovi trattamenti terapeutici sempre più personalizzati.</w:t>
      </w:r>
      <w:r w:rsidR="00C11CD8">
        <w:rPr>
          <w:rFonts w:ascii="Times New Roman" w:hAnsi="Times New Roman" w:cs="Times New Roman"/>
          <w:sz w:val="24"/>
          <w:szCs w:val="24"/>
        </w:rPr>
        <w:t xml:space="preserve"> </w:t>
      </w:r>
      <w:r w:rsidR="00083FBA" w:rsidRPr="000E394A">
        <w:rPr>
          <w:rFonts w:ascii="Times New Roman" w:hAnsi="Times New Roman" w:cs="Times New Roman"/>
          <w:sz w:val="24"/>
          <w:szCs w:val="24"/>
        </w:rPr>
        <w:t>“</w:t>
      </w:r>
      <w:r w:rsidR="00EE42DC" w:rsidRPr="000E394A">
        <w:rPr>
          <w:rFonts w:ascii="Times New Roman" w:hAnsi="Times New Roman" w:cs="Times New Roman"/>
          <w:sz w:val="24"/>
          <w:szCs w:val="24"/>
        </w:rPr>
        <w:t>Un altro esempio è il dottorato in ‘Data Science in Medicine’</w:t>
      </w:r>
      <w:r w:rsidR="007F46D1" w:rsidRPr="000E394A">
        <w:rPr>
          <w:rFonts w:ascii="Times New Roman" w:hAnsi="Times New Roman" w:cs="Times New Roman"/>
          <w:sz w:val="24"/>
          <w:szCs w:val="24"/>
        </w:rPr>
        <w:t>,</w:t>
      </w:r>
      <w:r w:rsidR="00EE42DC" w:rsidRPr="000E394A">
        <w:rPr>
          <w:rFonts w:ascii="Times New Roman" w:hAnsi="Times New Roman" w:cs="Times New Roman"/>
          <w:sz w:val="24"/>
          <w:szCs w:val="24"/>
        </w:rPr>
        <w:t xml:space="preserve"> che vuole formare esperti nella gestione e analisi dei Big Data per la medicina di precisione</w:t>
      </w:r>
      <w:r w:rsidR="007E27AF" w:rsidRPr="000E394A">
        <w:rPr>
          <w:rFonts w:ascii="Times New Roman" w:hAnsi="Times New Roman" w:cs="Times New Roman"/>
          <w:sz w:val="24"/>
          <w:szCs w:val="24"/>
        </w:rPr>
        <w:t xml:space="preserve"> </w:t>
      </w:r>
      <w:r w:rsidR="007E27AF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– sottolinea </w:t>
      </w:r>
      <w:r w:rsidR="007E27AF" w:rsidRPr="000E394A">
        <w:rPr>
          <w:rFonts w:ascii="Times New Roman" w:eastAsia="Calibri" w:hAnsi="Times New Roman" w:cs="Times New Roman"/>
          <w:sz w:val="24"/>
          <w:szCs w:val="24"/>
        </w:rPr>
        <w:t xml:space="preserve">Alessandro </w:t>
      </w:r>
      <w:proofErr w:type="spellStart"/>
      <w:r w:rsidR="007E27AF" w:rsidRPr="000E394A">
        <w:rPr>
          <w:rFonts w:ascii="Times New Roman" w:eastAsia="Calibri" w:hAnsi="Times New Roman" w:cs="Times New Roman"/>
          <w:sz w:val="24"/>
          <w:szCs w:val="24"/>
        </w:rPr>
        <w:t>Bigagli</w:t>
      </w:r>
      <w:proofErr w:type="spellEnd"/>
      <w:r w:rsidR="007E27AF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-</w:t>
      </w:r>
      <w:r w:rsidR="00EE42DC" w:rsidRPr="000E394A">
        <w:rPr>
          <w:rFonts w:ascii="Times New Roman" w:hAnsi="Times New Roman" w:cs="Times New Roman"/>
          <w:sz w:val="24"/>
          <w:szCs w:val="24"/>
        </w:rPr>
        <w:t>. L’obiettivo è identificare profili predittivi delle malattie per migliorare diagnosi, prognosi e trattamenti personalizzati.</w:t>
      </w:r>
      <w:r w:rsidR="00637571" w:rsidRPr="000E394A">
        <w:rPr>
          <w:rFonts w:ascii="Times New Roman" w:hAnsi="Times New Roman" w:cs="Times New Roman"/>
          <w:sz w:val="24"/>
          <w:szCs w:val="24"/>
        </w:rPr>
        <w:t xml:space="preserve"> </w:t>
      </w:r>
      <w:r w:rsidR="00EE42DC" w:rsidRPr="000E394A">
        <w:rPr>
          <w:rFonts w:ascii="Times New Roman" w:hAnsi="Times New Roman" w:cs="Times New Roman"/>
          <w:sz w:val="24"/>
          <w:szCs w:val="24"/>
        </w:rPr>
        <w:t>Questo approccio p</w:t>
      </w:r>
      <w:r w:rsidR="007E27AF" w:rsidRPr="000E394A">
        <w:rPr>
          <w:rFonts w:ascii="Times New Roman" w:hAnsi="Times New Roman" w:cs="Times New Roman"/>
          <w:sz w:val="24"/>
          <w:szCs w:val="24"/>
        </w:rPr>
        <w:t>uò</w:t>
      </w:r>
      <w:r w:rsidR="00EE42DC" w:rsidRPr="000E394A">
        <w:rPr>
          <w:rFonts w:ascii="Times New Roman" w:hAnsi="Times New Roman" w:cs="Times New Roman"/>
          <w:sz w:val="24"/>
          <w:szCs w:val="24"/>
        </w:rPr>
        <w:t xml:space="preserve"> rivoluzionare la pratica clinica e sviluppare nuove terapie di precisione.</w:t>
      </w:r>
      <w:r w:rsidR="007F46D1" w:rsidRPr="000E394A">
        <w:rPr>
          <w:rFonts w:ascii="Times New Roman" w:hAnsi="Times New Roman" w:cs="Times New Roman"/>
          <w:sz w:val="24"/>
          <w:szCs w:val="24"/>
        </w:rPr>
        <w:t xml:space="preserve"> </w:t>
      </w:r>
      <w:r w:rsidR="00083FBA" w:rsidRPr="000E394A">
        <w:rPr>
          <w:rFonts w:ascii="Times New Roman" w:hAnsi="Times New Roman" w:cs="Times New Roman"/>
          <w:sz w:val="24"/>
          <w:szCs w:val="24"/>
        </w:rPr>
        <w:t>Inoltre</w:t>
      </w:r>
      <w:r w:rsidR="00446669" w:rsidRPr="000E394A">
        <w:rPr>
          <w:rFonts w:ascii="Times New Roman" w:hAnsi="Times New Roman" w:cs="Times New Roman"/>
          <w:sz w:val="24"/>
          <w:szCs w:val="24"/>
        </w:rPr>
        <w:t>,</w:t>
      </w:r>
      <w:r w:rsidR="00083FBA" w:rsidRPr="000E394A">
        <w:rPr>
          <w:rFonts w:ascii="Times New Roman" w:hAnsi="Times New Roman" w:cs="Times New Roman"/>
          <w:sz w:val="24"/>
          <w:szCs w:val="24"/>
        </w:rPr>
        <w:t xml:space="preserve"> </w:t>
      </w:r>
      <w:r w:rsidR="00BD182D" w:rsidRPr="000E394A">
        <w:rPr>
          <w:rFonts w:ascii="Times New Roman" w:hAnsi="Times New Roman" w:cs="Times New Roman"/>
          <w:sz w:val="24"/>
          <w:szCs w:val="24"/>
        </w:rPr>
        <w:t>le</w:t>
      </w:r>
      <w:r w:rsidR="00062159" w:rsidRPr="000E394A">
        <w:rPr>
          <w:rFonts w:ascii="Times New Roman" w:hAnsi="Times New Roman" w:cs="Times New Roman"/>
          <w:sz w:val="24"/>
          <w:szCs w:val="24"/>
        </w:rPr>
        <w:t xml:space="preserve"> tecnologie </w:t>
      </w:r>
      <w:r w:rsidR="00BD182D" w:rsidRPr="000E394A">
        <w:rPr>
          <w:rFonts w:ascii="Times New Roman" w:hAnsi="Times New Roman" w:cs="Times New Roman"/>
          <w:sz w:val="24"/>
          <w:szCs w:val="24"/>
        </w:rPr>
        <w:t>che derivano dalla</w:t>
      </w:r>
      <w:r w:rsidR="00062159" w:rsidRPr="000E394A">
        <w:rPr>
          <w:rFonts w:ascii="Times New Roman" w:hAnsi="Times New Roman" w:cs="Times New Roman"/>
          <w:sz w:val="24"/>
          <w:szCs w:val="24"/>
        </w:rPr>
        <w:t xml:space="preserve"> </w:t>
      </w:r>
      <w:r w:rsidR="00F70582" w:rsidRPr="000E394A">
        <w:rPr>
          <w:rFonts w:ascii="Times New Roman" w:hAnsi="Times New Roman" w:cs="Times New Roman"/>
          <w:sz w:val="24"/>
          <w:szCs w:val="24"/>
        </w:rPr>
        <w:t>trasformazione digitale</w:t>
      </w:r>
      <w:r w:rsidR="00062159" w:rsidRPr="000E394A">
        <w:rPr>
          <w:rFonts w:ascii="Times New Roman" w:hAnsi="Times New Roman" w:cs="Times New Roman"/>
          <w:sz w:val="24"/>
          <w:szCs w:val="24"/>
        </w:rPr>
        <w:t xml:space="preserve"> e </w:t>
      </w:r>
      <w:r w:rsidR="00BD182D" w:rsidRPr="000E394A">
        <w:rPr>
          <w:rFonts w:ascii="Times New Roman" w:hAnsi="Times New Roman" w:cs="Times New Roman"/>
          <w:sz w:val="24"/>
          <w:szCs w:val="24"/>
        </w:rPr>
        <w:t>d</w:t>
      </w:r>
      <w:r w:rsidR="00062159" w:rsidRPr="000E394A">
        <w:rPr>
          <w:rFonts w:ascii="Times New Roman" w:hAnsi="Times New Roman" w:cs="Times New Roman"/>
          <w:sz w:val="24"/>
          <w:szCs w:val="24"/>
        </w:rPr>
        <w:t>all’intelligenza artificiale</w:t>
      </w:r>
      <w:r w:rsidR="00083FBA" w:rsidRPr="000E394A">
        <w:rPr>
          <w:rFonts w:ascii="Times New Roman" w:hAnsi="Times New Roman" w:cs="Times New Roman"/>
          <w:sz w:val="24"/>
          <w:szCs w:val="24"/>
        </w:rPr>
        <w:t xml:space="preserve"> </w:t>
      </w:r>
      <w:r w:rsidR="00083FBA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>p</w:t>
      </w:r>
      <w:r w:rsidR="00BD182D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>ossono</w:t>
      </w:r>
      <w:r w:rsidR="00083FBA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EF50EC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>accelerare l</w:t>
      </w:r>
      <w:r w:rsidR="00BD182D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>a nascita</w:t>
      </w:r>
      <w:r w:rsidR="00EF50EC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di </w:t>
      </w:r>
      <w:r w:rsidR="00BD182D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>trattamenti innovativi</w:t>
      </w:r>
      <w:r w:rsidR="00EF50EC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>.</w:t>
      </w:r>
      <w:r w:rsidR="00446669" w:rsidRPr="000E394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446374" w:rsidRPr="00BD60C5">
        <w:rPr>
          <w:rFonts w:ascii="Times New Roman" w:hAnsi="Times New Roman" w:cs="Times New Roman"/>
          <w:sz w:val="24"/>
          <w:szCs w:val="24"/>
        </w:rPr>
        <w:t>Il dottorato ‘</w:t>
      </w:r>
      <w:proofErr w:type="spellStart"/>
      <w:r w:rsidR="00446374" w:rsidRPr="00BD60C5">
        <w:rPr>
          <w:rFonts w:ascii="Times New Roman" w:hAnsi="Times New Roman" w:cs="Times New Roman"/>
          <w:sz w:val="24"/>
          <w:szCs w:val="24"/>
        </w:rPr>
        <w:t>DigiCardioPaTh</w:t>
      </w:r>
      <w:proofErr w:type="spellEnd"/>
      <w:r w:rsidR="00446374" w:rsidRPr="00BD60C5">
        <w:rPr>
          <w:rFonts w:ascii="Times New Roman" w:hAnsi="Times New Roman" w:cs="Times New Roman"/>
          <w:sz w:val="24"/>
          <w:szCs w:val="24"/>
        </w:rPr>
        <w:t>’ è volto a sviluppare competenze avanzate</w:t>
      </w:r>
      <w:r w:rsidR="00981E71">
        <w:rPr>
          <w:rFonts w:ascii="Times New Roman" w:hAnsi="Times New Roman" w:cs="Times New Roman"/>
          <w:sz w:val="24"/>
          <w:szCs w:val="24"/>
        </w:rPr>
        <w:t xml:space="preserve"> </w:t>
      </w:r>
      <w:r w:rsidR="00446669" w:rsidRPr="000E394A">
        <w:rPr>
          <w:rFonts w:ascii="Times New Roman" w:hAnsi="Times New Roman" w:cs="Times New Roman"/>
          <w:sz w:val="24"/>
          <w:szCs w:val="24"/>
        </w:rPr>
        <w:t xml:space="preserve">nelle malattie cardiovascolari, </w:t>
      </w:r>
      <w:r w:rsidR="00DE1DE9">
        <w:rPr>
          <w:rFonts w:ascii="Times New Roman" w:hAnsi="Times New Roman" w:cs="Times New Roman"/>
          <w:sz w:val="24"/>
          <w:szCs w:val="24"/>
        </w:rPr>
        <w:t xml:space="preserve">attraverso l’utilizzo di </w:t>
      </w:r>
      <w:r w:rsidR="00446669" w:rsidRPr="000E394A">
        <w:rPr>
          <w:rFonts w:ascii="Times New Roman" w:hAnsi="Times New Roman" w:cs="Times New Roman"/>
          <w:sz w:val="24"/>
          <w:szCs w:val="24"/>
        </w:rPr>
        <w:t>intelligenza artificiale, monitoraggio remoto e soluzioni diagnostiche innovative</w:t>
      </w:r>
      <w:r w:rsidR="007F46D1" w:rsidRPr="000E394A">
        <w:rPr>
          <w:rFonts w:ascii="Times New Roman" w:hAnsi="Times New Roman" w:cs="Times New Roman"/>
          <w:sz w:val="24"/>
          <w:szCs w:val="24"/>
        </w:rPr>
        <w:t>. La capacità di innovazione di BMS deriva anche dalla continua e proficua collaborazione con il mondo accademico”.</w:t>
      </w:r>
    </w:p>
    <w:p w14:paraId="5E1CFA27" w14:textId="77777777" w:rsidR="00EF50EC" w:rsidRPr="000E394A" w:rsidRDefault="00EF50EC" w:rsidP="00C71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2FF47" w14:textId="4FA11AB8" w:rsidR="00D97775" w:rsidRPr="000E394A" w:rsidRDefault="00D97775" w:rsidP="00D977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94A">
        <w:rPr>
          <w:rFonts w:ascii="Times New Roman" w:hAnsi="Times New Roman" w:cs="Times New Roman"/>
          <w:sz w:val="24"/>
          <w:szCs w:val="24"/>
        </w:rPr>
        <w:t>“</w:t>
      </w:r>
      <w:r w:rsidR="00773F8C" w:rsidRPr="000E394A">
        <w:rPr>
          <w:rFonts w:ascii="Times New Roman" w:hAnsi="Times New Roman" w:cs="Times New Roman"/>
          <w:sz w:val="24"/>
          <w:szCs w:val="24"/>
        </w:rPr>
        <w:t xml:space="preserve">Questo approccio multidisciplinare favorisce la crescita di competenze trasversali e innovative </w:t>
      </w:r>
      <w:r w:rsidR="00773F8C">
        <w:rPr>
          <w:rFonts w:ascii="Times New Roman" w:hAnsi="Times New Roman" w:cs="Times New Roman"/>
          <w:sz w:val="24"/>
          <w:szCs w:val="24"/>
        </w:rPr>
        <w:t xml:space="preserve">– conclude </w:t>
      </w:r>
      <w:r w:rsidR="00773F8C" w:rsidRPr="005B5EA0">
        <w:rPr>
          <w:rFonts w:ascii="Times New Roman" w:hAnsi="Times New Roman" w:cs="Times New Roman"/>
          <w:b/>
          <w:bCs/>
          <w:sz w:val="24"/>
          <w:szCs w:val="24"/>
        </w:rPr>
        <w:t xml:space="preserve">Regina </w:t>
      </w:r>
      <w:proofErr w:type="spellStart"/>
      <w:r w:rsidR="00773F8C" w:rsidRPr="005B5EA0">
        <w:rPr>
          <w:rFonts w:ascii="Times New Roman" w:hAnsi="Times New Roman" w:cs="Times New Roman"/>
          <w:b/>
          <w:bCs/>
          <w:sz w:val="24"/>
          <w:szCs w:val="24"/>
        </w:rPr>
        <w:t>Vasiliou</w:t>
      </w:r>
      <w:proofErr w:type="spellEnd"/>
      <w:r w:rsidR="00773F8C">
        <w:rPr>
          <w:rFonts w:ascii="Times New Roman" w:hAnsi="Times New Roman" w:cs="Times New Roman"/>
          <w:sz w:val="24"/>
          <w:szCs w:val="24"/>
        </w:rPr>
        <w:t xml:space="preserve"> -</w:t>
      </w:r>
      <w:r w:rsidR="00C42067">
        <w:rPr>
          <w:rFonts w:ascii="Times New Roman" w:hAnsi="Times New Roman" w:cs="Times New Roman"/>
          <w:sz w:val="24"/>
          <w:szCs w:val="24"/>
        </w:rPr>
        <w:t>.</w:t>
      </w:r>
      <w:r w:rsidR="00773F8C">
        <w:rPr>
          <w:rFonts w:ascii="Times New Roman" w:hAnsi="Times New Roman" w:cs="Times New Roman"/>
          <w:sz w:val="24"/>
          <w:szCs w:val="24"/>
        </w:rPr>
        <w:t xml:space="preserve"> </w:t>
      </w:r>
      <w:r w:rsidRPr="000E394A">
        <w:rPr>
          <w:rFonts w:ascii="Times New Roman" w:hAnsi="Times New Roman" w:cs="Times New Roman"/>
          <w:sz w:val="24"/>
          <w:szCs w:val="24"/>
        </w:rPr>
        <w:t xml:space="preserve">Grazie all’interazione con </w:t>
      </w:r>
      <w:r w:rsidR="008C7F50" w:rsidRPr="000E394A">
        <w:rPr>
          <w:rFonts w:ascii="Times New Roman" w:hAnsi="Times New Roman" w:cs="Times New Roman"/>
          <w:sz w:val="24"/>
          <w:szCs w:val="24"/>
        </w:rPr>
        <w:t xml:space="preserve">i centri e con i giovani che hanno vinto le </w:t>
      </w:r>
      <w:r w:rsidRPr="000E394A">
        <w:rPr>
          <w:rFonts w:ascii="Times New Roman" w:hAnsi="Times New Roman" w:cs="Times New Roman"/>
          <w:sz w:val="24"/>
          <w:szCs w:val="24"/>
        </w:rPr>
        <w:t xml:space="preserve">borse </w:t>
      </w:r>
      <w:r w:rsidR="008C7F50" w:rsidRPr="000E394A">
        <w:rPr>
          <w:rFonts w:ascii="Times New Roman" w:hAnsi="Times New Roman" w:cs="Times New Roman"/>
          <w:sz w:val="24"/>
          <w:szCs w:val="24"/>
        </w:rPr>
        <w:t>di studio che supportiamo</w:t>
      </w:r>
      <w:r w:rsidRPr="000E394A">
        <w:rPr>
          <w:rFonts w:ascii="Times New Roman" w:hAnsi="Times New Roman" w:cs="Times New Roman"/>
          <w:sz w:val="24"/>
          <w:szCs w:val="24"/>
        </w:rPr>
        <w:t xml:space="preserve">, si sviluppa una contaminazione virtuosa di competenze, spunti e scambio scientifico che </w:t>
      </w:r>
      <w:r w:rsidR="008C7F50" w:rsidRPr="000E394A">
        <w:rPr>
          <w:rFonts w:ascii="Times New Roman" w:hAnsi="Times New Roman" w:cs="Times New Roman"/>
          <w:sz w:val="24"/>
          <w:szCs w:val="24"/>
        </w:rPr>
        <w:t>arricchisce</w:t>
      </w:r>
      <w:r w:rsidRPr="000E394A">
        <w:rPr>
          <w:rFonts w:ascii="Times New Roman" w:hAnsi="Times New Roman" w:cs="Times New Roman"/>
          <w:sz w:val="24"/>
          <w:szCs w:val="24"/>
        </w:rPr>
        <w:t xml:space="preserve"> tutti gli attori coinvolti e può aumentare la competitività del </w:t>
      </w:r>
      <w:r w:rsidR="00F70582" w:rsidRPr="000E394A">
        <w:rPr>
          <w:rFonts w:ascii="Times New Roman" w:hAnsi="Times New Roman" w:cs="Times New Roman"/>
          <w:sz w:val="24"/>
          <w:szCs w:val="24"/>
        </w:rPr>
        <w:t>‘sistema Paese’”.</w:t>
      </w:r>
    </w:p>
    <w:p w14:paraId="4206BDFD" w14:textId="77777777" w:rsidR="00D97775" w:rsidRPr="000E394A" w:rsidRDefault="00D97775" w:rsidP="00D977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919ED" w14:textId="4FC2BF48" w:rsidR="00102121" w:rsidRPr="00D97775" w:rsidRDefault="00102121" w:rsidP="00102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Ufficio stampa </w:t>
      </w:r>
    </w:p>
    <w:p w14:paraId="0CE47B1B" w14:textId="77777777" w:rsidR="00102121" w:rsidRDefault="00102121" w:rsidP="001021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Intermedia</w:t>
      </w:r>
    </w:p>
    <w:p w14:paraId="345384C4" w14:textId="77777777" w:rsidR="00102121" w:rsidRDefault="00102121" w:rsidP="001021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7" w:history="1">
        <w:r>
          <w:rPr>
            <w:rStyle w:val="Collegamentoipertestuale"/>
            <w:rFonts w:ascii="Times New Roman" w:hAnsi="Times New Roman" w:cs="Times New Roman"/>
            <w:color w:val="954F72"/>
            <w:sz w:val="24"/>
            <w:szCs w:val="24"/>
            <w:bdr w:val="none" w:sz="0" w:space="0" w:color="auto" w:frame="1"/>
          </w:rPr>
          <w:t>intermedia@intermedianews.it</w:t>
        </w:r>
      </w:hyperlink>
    </w:p>
    <w:p w14:paraId="1CDE95CD" w14:textId="062AC5B2" w:rsidR="00540FC8" w:rsidRPr="00F60921" w:rsidRDefault="00102121" w:rsidP="00F609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030.226105 - 3351892975 – 335265394</w:t>
      </w:r>
    </w:p>
    <w:sectPr w:rsidR="00540FC8" w:rsidRPr="00F60921" w:rsidSect="00DC3A5E">
      <w:headerReference w:type="firs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1BAA5" w14:textId="77777777" w:rsidR="00F60921" w:rsidRDefault="00F60921" w:rsidP="00F60921">
      <w:pPr>
        <w:spacing w:after="0" w:line="240" w:lineRule="auto"/>
      </w:pPr>
      <w:r>
        <w:separator/>
      </w:r>
    </w:p>
  </w:endnote>
  <w:endnote w:type="continuationSeparator" w:id="0">
    <w:p w14:paraId="25B86BE7" w14:textId="77777777" w:rsidR="00F60921" w:rsidRDefault="00F60921" w:rsidP="00F6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3B70E" w14:textId="77777777" w:rsidR="00F60921" w:rsidRDefault="00F60921" w:rsidP="00F60921">
      <w:pPr>
        <w:spacing w:after="0" w:line="240" w:lineRule="auto"/>
      </w:pPr>
      <w:r>
        <w:separator/>
      </w:r>
    </w:p>
  </w:footnote>
  <w:footnote w:type="continuationSeparator" w:id="0">
    <w:p w14:paraId="59D76977" w14:textId="77777777" w:rsidR="00F60921" w:rsidRDefault="00F60921" w:rsidP="00F60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F8463" w14:textId="59FE2038" w:rsidR="00F60921" w:rsidRDefault="00F60921" w:rsidP="00F60921">
    <w:pPr>
      <w:pStyle w:val="Intestazione"/>
      <w:jc w:val="center"/>
    </w:pPr>
    <w:r>
      <w:rPr>
        <w:noProof/>
      </w:rPr>
      <w:drawing>
        <wp:inline distT="0" distB="0" distL="0" distR="0" wp14:anchorId="0526FAF6" wp14:editId="43765116">
          <wp:extent cx="1638300" cy="1009650"/>
          <wp:effectExtent l="0" t="0" r="0" b="0"/>
          <wp:docPr id="1" name="Immagine 1" descr="Immagine che contiene testo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07617"/>
    <w:multiLevelType w:val="hybridMultilevel"/>
    <w:tmpl w:val="47C6F3C0"/>
    <w:lvl w:ilvl="0" w:tplc="63A87E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364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B7"/>
    <w:rsid w:val="000069DE"/>
    <w:rsid w:val="00041747"/>
    <w:rsid w:val="00041A23"/>
    <w:rsid w:val="000508F9"/>
    <w:rsid w:val="000552E2"/>
    <w:rsid w:val="00062159"/>
    <w:rsid w:val="00063DB6"/>
    <w:rsid w:val="00067948"/>
    <w:rsid w:val="00067A8D"/>
    <w:rsid w:val="00083FBA"/>
    <w:rsid w:val="00094F13"/>
    <w:rsid w:val="000B3A8C"/>
    <w:rsid w:val="000E394A"/>
    <w:rsid w:val="00102121"/>
    <w:rsid w:val="0011277C"/>
    <w:rsid w:val="001203F3"/>
    <w:rsid w:val="00120BFF"/>
    <w:rsid w:val="00122807"/>
    <w:rsid w:val="001426DC"/>
    <w:rsid w:val="0016313E"/>
    <w:rsid w:val="00170F33"/>
    <w:rsid w:val="00186502"/>
    <w:rsid w:val="00192AC2"/>
    <w:rsid w:val="001A5AAB"/>
    <w:rsid w:val="001B6326"/>
    <w:rsid w:val="001D0601"/>
    <w:rsid w:val="00242D60"/>
    <w:rsid w:val="00264BB9"/>
    <w:rsid w:val="00280242"/>
    <w:rsid w:val="002844C5"/>
    <w:rsid w:val="00296656"/>
    <w:rsid w:val="002B5AB7"/>
    <w:rsid w:val="002C2F79"/>
    <w:rsid w:val="002C7722"/>
    <w:rsid w:val="002E6AAD"/>
    <w:rsid w:val="00313E66"/>
    <w:rsid w:val="003238B0"/>
    <w:rsid w:val="00330363"/>
    <w:rsid w:val="0034285D"/>
    <w:rsid w:val="00360029"/>
    <w:rsid w:val="003854CF"/>
    <w:rsid w:val="00385841"/>
    <w:rsid w:val="00397A23"/>
    <w:rsid w:val="003A322D"/>
    <w:rsid w:val="003C31CC"/>
    <w:rsid w:val="003E228A"/>
    <w:rsid w:val="003E3D67"/>
    <w:rsid w:val="003E632B"/>
    <w:rsid w:val="0040686E"/>
    <w:rsid w:val="004161AE"/>
    <w:rsid w:val="0044477D"/>
    <w:rsid w:val="00446374"/>
    <w:rsid w:val="00446669"/>
    <w:rsid w:val="00451CD8"/>
    <w:rsid w:val="00453E9F"/>
    <w:rsid w:val="00473E1F"/>
    <w:rsid w:val="00480BB3"/>
    <w:rsid w:val="0048388E"/>
    <w:rsid w:val="00494F81"/>
    <w:rsid w:val="004973C4"/>
    <w:rsid w:val="004A6A04"/>
    <w:rsid w:val="004C305D"/>
    <w:rsid w:val="004D13B4"/>
    <w:rsid w:val="005076F9"/>
    <w:rsid w:val="005218B5"/>
    <w:rsid w:val="00531FB2"/>
    <w:rsid w:val="00535A4D"/>
    <w:rsid w:val="00536F29"/>
    <w:rsid w:val="005409B4"/>
    <w:rsid w:val="00540FC8"/>
    <w:rsid w:val="00574662"/>
    <w:rsid w:val="00581184"/>
    <w:rsid w:val="005B5EA0"/>
    <w:rsid w:val="005C2A2D"/>
    <w:rsid w:val="005D56C0"/>
    <w:rsid w:val="00600A0E"/>
    <w:rsid w:val="00601D86"/>
    <w:rsid w:val="00607F79"/>
    <w:rsid w:val="0063525D"/>
    <w:rsid w:val="00637571"/>
    <w:rsid w:val="00650A36"/>
    <w:rsid w:val="006A1074"/>
    <w:rsid w:val="006B709A"/>
    <w:rsid w:val="006C1DFC"/>
    <w:rsid w:val="006C5106"/>
    <w:rsid w:val="0070463F"/>
    <w:rsid w:val="00760B58"/>
    <w:rsid w:val="0076153B"/>
    <w:rsid w:val="00762D94"/>
    <w:rsid w:val="007709BF"/>
    <w:rsid w:val="00773AE2"/>
    <w:rsid w:val="00773F8C"/>
    <w:rsid w:val="00785F1B"/>
    <w:rsid w:val="007B3CC9"/>
    <w:rsid w:val="007E27AF"/>
    <w:rsid w:val="007F41AE"/>
    <w:rsid w:val="007F46D1"/>
    <w:rsid w:val="008253B5"/>
    <w:rsid w:val="00850B19"/>
    <w:rsid w:val="008527FB"/>
    <w:rsid w:val="0088013E"/>
    <w:rsid w:val="008949A5"/>
    <w:rsid w:val="008A1EAB"/>
    <w:rsid w:val="008A405D"/>
    <w:rsid w:val="008A44E7"/>
    <w:rsid w:val="008B7D4B"/>
    <w:rsid w:val="008C7F50"/>
    <w:rsid w:val="008D3DCA"/>
    <w:rsid w:val="008E1C2B"/>
    <w:rsid w:val="008E3E9E"/>
    <w:rsid w:val="008F32E0"/>
    <w:rsid w:val="0092473D"/>
    <w:rsid w:val="009305C5"/>
    <w:rsid w:val="0093717A"/>
    <w:rsid w:val="00946034"/>
    <w:rsid w:val="0095721D"/>
    <w:rsid w:val="00981E71"/>
    <w:rsid w:val="009A3F92"/>
    <w:rsid w:val="009A7A2E"/>
    <w:rsid w:val="009D19D9"/>
    <w:rsid w:val="009F3D21"/>
    <w:rsid w:val="00A06A82"/>
    <w:rsid w:val="00A211C6"/>
    <w:rsid w:val="00A21300"/>
    <w:rsid w:val="00A21DF9"/>
    <w:rsid w:val="00A45181"/>
    <w:rsid w:val="00A514D3"/>
    <w:rsid w:val="00A51A4B"/>
    <w:rsid w:val="00A559E3"/>
    <w:rsid w:val="00AA6982"/>
    <w:rsid w:val="00AB7EA2"/>
    <w:rsid w:val="00AC4307"/>
    <w:rsid w:val="00AE2F2B"/>
    <w:rsid w:val="00AF6424"/>
    <w:rsid w:val="00B05249"/>
    <w:rsid w:val="00B25FA8"/>
    <w:rsid w:val="00B80A69"/>
    <w:rsid w:val="00B82FF7"/>
    <w:rsid w:val="00B93A4A"/>
    <w:rsid w:val="00BB49F0"/>
    <w:rsid w:val="00BD182D"/>
    <w:rsid w:val="00BD60C5"/>
    <w:rsid w:val="00C11CD8"/>
    <w:rsid w:val="00C21004"/>
    <w:rsid w:val="00C42067"/>
    <w:rsid w:val="00C46DBA"/>
    <w:rsid w:val="00C71E16"/>
    <w:rsid w:val="00C730A8"/>
    <w:rsid w:val="00CA3618"/>
    <w:rsid w:val="00CE68A5"/>
    <w:rsid w:val="00CE7531"/>
    <w:rsid w:val="00D02CC8"/>
    <w:rsid w:val="00D1384B"/>
    <w:rsid w:val="00D31911"/>
    <w:rsid w:val="00D34F21"/>
    <w:rsid w:val="00D4498F"/>
    <w:rsid w:val="00D55591"/>
    <w:rsid w:val="00D731D3"/>
    <w:rsid w:val="00D83C34"/>
    <w:rsid w:val="00D868AB"/>
    <w:rsid w:val="00D90212"/>
    <w:rsid w:val="00D91EC1"/>
    <w:rsid w:val="00D97775"/>
    <w:rsid w:val="00DC3A5E"/>
    <w:rsid w:val="00DE1DE9"/>
    <w:rsid w:val="00DE3748"/>
    <w:rsid w:val="00E04F09"/>
    <w:rsid w:val="00E1539C"/>
    <w:rsid w:val="00E46B29"/>
    <w:rsid w:val="00E5079D"/>
    <w:rsid w:val="00E52081"/>
    <w:rsid w:val="00E52ED7"/>
    <w:rsid w:val="00E5405A"/>
    <w:rsid w:val="00E57307"/>
    <w:rsid w:val="00E63C7E"/>
    <w:rsid w:val="00E6728A"/>
    <w:rsid w:val="00E96E4C"/>
    <w:rsid w:val="00EA3E20"/>
    <w:rsid w:val="00EB20C7"/>
    <w:rsid w:val="00EC49A1"/>
    <w:rsid w:val="00EE42DC"/>
    <w:rsid w:val="00EF50EC"/>
    <w:rsid w:val="00F10413"/>
    <w:rsid w:val="00F21DB9"/>
    <w:rsid w:val="00F60921"/>
    <w:rsid w:val="00F70582"/>
    <w:rsid w:val="00F91100"/>
    <w:rsid w:val="00FA6006"/>
    <w:rsid w:val="00FD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9B383"/>
  <w15:chartTrackingRefBased/>
  <w15:docId w15:val="{FB662F08-E2FF-4563-B675-2CA3499D9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5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5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5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5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5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5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5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5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5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5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5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5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5A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5A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5A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5A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5A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5A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5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5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5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5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5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5A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5A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5A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5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5A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5AB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102121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9D19D9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it-IT"/>
      <w14:ligatures w14:val="none"/>
    </w:rPr>
  </w:style>
  <w:style w:type="paragraph" w:styleId="Revisione">
    <w:name w:val="Revision"/>
    <w:hidden/>
    <w:uiPriority w:val="99"/>
    <w:semiHidden/>
    <w:rsid w:val="00762D94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B0524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0524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0524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0524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05249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609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0921"/>
  </w:style>
  <w:style w:type="paragraph" w:styleId="Pidipagina">
    <w:name w:val="footer"/>
    <w:basedOn w:val="Normale"/>
    <w:link w:val="PidipaginaCarattere"/>
    <w:uiPriority w:val="99"/>
    <w:unhideWhenUsed/>
    <w:rsid w:val="00F609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0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8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media@intermedianew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1e34cb8-3a56-4fd5-a259-4acadab6e4ac}" enabled="0" method="" siteId="{71e34cb8-3a56-4fd5-a259-4acadab6e4a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Cabra - Intermedia</dc:creator>
  <cp:keywords/>
  <dc:description/>
  <cp:lastModifiedBy>Paolo Cabra - Intermedia</cp:lastModifiedBy>
  <cp:revision>13</cp:revision>
  <dcterms:created xsi:type="dcterms:W3CDTF">2025-11-25T09:54:00Z</dcterms:created>
  <dcterms:modified xsi:type="dcterms:W3CDTF">2025-12-03T08:35:00Z</dcterms:modified>
</cp:coreProperties>
</file>