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B0B4" w14:textId="561648ED" w:rsidR="00F4481C" w:rsidRPr="00221355" w:rsidRDefault="002708BC" w:rsidP="00B27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21355">
        <w:rPr>
          <w:rFonts w:ascii="Times New Roman" w:hAnsi="Times New Roman" w:cs="Times New Roman"/>
          <w:b/>
          <w:bCs/>
          <w:sz w:val="25"/>
          <w:szCs w:val="25"/>
        </w:rPr>
        <w:t>COMUNICATO STAMPA</w:t>
      </w:r>
    </w:p>
    <w:p w14:paraId="68883FD0" w14:textId="4FAD5935" w:rsidR="002708BC" w:rsidRPr="00221355" w:rsidRDefault="002708BC" w:rsidP="0093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5521E" w14:textId="005BFE40" w:rsidR="00551D09" w:rsidRPr="00FA5917" w:rsidRDefault="00B27CE1" w:rsidP="00907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917">
        <w:rPr>
          <w:rFonts w:ascii="Times New Roman" w:hAnsi="Times New Roman" w:cs="Times New Roman"/>
          <w:b/>
          <w:sz w:val="24"/>
          <w:szCs w:val="24"/>
        </w:rPr>
        <w:t>I risultati degli studi più importanti presentati al Congresso della Società Americana di Ematologia</w:t>
      </w:r>
    </w:p>
    <w:p w14:paraId="77F95A98" w14:textId="30604F82" w:rsidR="00551D09" w:rsidRPr="00221355" w:rsidRDefault="00551D09" w:rsidP="00551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TUMORI </w:t>
      </w:r>
      <w:r w:rsidR="00251603"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DEL </w:t>
      </w:r>
      <w:r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SANGUE: 75% DI RISPOSTE COMPLETE </w:t>
      </w:r>
      <w:r w:rsidRPr="00221355">
        <w:rPr>
          <w:rFonts w:ascii="Times New Roman" w:hAnsi="Times New Roman" w:cs="Times New Roman"/>
          <w:b/>
          <w:sz w:val="25"/>
          <w:szCs w:val="25"/>
        </w:rPr>
        <w:t>NEL MIELOMA MULTIPLO CON CAR T</w:t>
      </w:r>
    </w:p>
    <w:p w14:paraId="76D9E1C4" w14:textId="34156C89" w:rsidR="00551D09" w:rsidRPr="00221355" w:rsidRDefault="00551D09" w:rsidP="00551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21355">
        <w:rPr>
          <w:rFonts w:ascii="Times New Roman" w:hAnsi="Times New Roman" w:cs="Times New Roman"/>
          <w:b/>
          <w:bCs/>
          <w:sz w:val="24"/>
          <w:szCs w:val="24"/>
        </w:rPr>
        <w:t>NEI LINFOMI GLI IMMUNOMODULANTI MIGLIORANO IL CONTROLLO DELLA MALATTIA</w:t>
      </w:r>
    </w:p>
    <w:p w14:paraId="115241B5" w14:textId="07113792" w:rsidR="00551D09" w:rsidRPr="00221355" w:rsidRDefault="00551D09" w:rsidP="008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E NELLE MIELODISPLASIE </w:t>
      </w:r>
      <w:r w:rsidR="00593F11"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LUSPATERCEPT </w:t>
      </w:r>
      <w:r w:rsidRPr="00221355">
        <w:rPr>
          <w:rFonts w:ascii="Times New Roman" w:hAnsi="Times New Roman" w:cs="Times New Roman"/>
          <w:b/>
          <w:bCs/>
          <w:sz w:val="25"/>
          <w:szCs w:val="25"/>
        </w:rPr>
        <w:t>AUMENTA LA SOPRAVVIVENZA</w:t>
      </w:r>
      <w:r w:rsidR="000C52CF" w:rsidRPr="0022135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1328CDBD" w14:textId="69A8BC60" w:rsidR="002708BC" w:rsidRPr="00221355" w:rsidRDefault="00933C9B" w:rsidP="005E42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Nel mieloma multiplo</w:t>
      </w:r>
      <w:r w:rsidR="004F5BB5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,</w:t>
      </w:r>
      <w:r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ide-cel ha evidenziato la scomparsa </w:t>
      </w:r>
      <w:r w:rsidR="00867654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laboratoristica</w:t>
      </w:r>
      <w:r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di tutti i segni di malattia in</w:t>
      </w:r>
      <w:r w:rsidR="00393ED7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tre quarti dei</w:t>
      </w:r>
      <w:r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pazienti che hanno risposto in modo insufficiente al trapianto autologo di cellule staminali</w:t>
      </w:r>
      <w:r w:rsidR="00393ED7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. </w:t>
      </w:r>
      <w:r w:rsidR="005E42E3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Il nuovo immunomodulante iberdomide efficace </w:t>
      </w:r>
      <w:r w:rsidR="004F5BB5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nel mieloma multiplo e </w:t>
      </w:r>
      <w:r w:rsidR="005E42E3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nel linfoma non-Hodgkin. </w:t>
      </w:r>
      <w:r w:rsidR="00393ED7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Nel linfoma a grandi cellule B, </w:t>
      </w:r>
      <w:r w:rsidR="00716189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con </w:t>
      </w:r>
      <w:r w:rsidR="00393ED7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la terapia cellulare liso-cel</w:t>
      </w:r>
      <w:r w:rsidR="00714364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,</w:t>
      </w:r>
      <w:r w:rsidR="00393ED7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716189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 seconda linea</w:t>
      </w:r>
      <w:r w:rsidR="00714364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,</w:t>
      </w:r>
      <w:r w:rsidR="00716189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il 74% dei pazienti ottiene la risposta completa e, </w:t>
      </w:r>
      <w:r w:rsidR="005E42E3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nelle sindromi mielodi</w:t>
      </w:r>
      <w:r w:rsidR="006F1BA4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s</w:t>
      </w:r>
      <w:r w:rsidR="005E42E3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plastiche, luspatercept</w:t>
      </w:r>
      <w:r w:rsidR="006F1BA4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1C5E72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conferma la sua efficacia e sicurezza nei dati di </w:t>
      </w:r>
      <w:r w:rsidR="00DC042B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“</w:t>
      </w:r>
      <w:r w:rsidR="001C5E72" w:rsidRPr="00221355">
        <w:rPr>
          <w:rFonts w:ascii="Times New Roman" w:hAnsi="Times New Roman" w:cs="Times New Roman"/>
          <w:b/>
          <w:bCs/>
          <w:i/>
          <w:iCs/>
          <w:sz w:val="23"/>
          <w:szCs w:val="23"/>
        </w:rPr>
        <w:t>real life</w:t>
      </w:r>
      <w:r w:rsidR="00DC042B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”</w:t>
      </w:r>
      <w:r w:rsidR="001C5E72" w:rsidRPr="00221355" w:rsidDel="001C5E7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14:paraId="2BD503AF" w14:textId="77777777" w:rsidR="002708BC" w:rsidRPr="00221355" w:rsidRDefault="002708BC" w:rsidP="0027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CA0BF" w14:textId="734A76D4" w:rsidR="00CD23CE" w:rsidRPr="00221355" w:rsidRDefault="002708BC" w:rsidP="00CD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5">
        <w:rPr>
          <w:rFonts w:ascii="Times New Roman" w:hAnsi="Times New Roman" w:cs="Times New Roman"/>
          <w:i/>
          <w:iCs/>
          <w:sz w:val="24"/>
          <w:szCs w:val="24"/>
        </w:rPr>
        <w:t>Roma, 22 dicembre 2022</w:t>
      </w:r>
      <w:r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5115D9" w:rsidRPr="00221355">
        <w:rPr>
          <w:rFonts w:ascii="Times New Roman" w:hAnsi="Times New Roman" w:cs="Times New Roman"/>
          <w:sz w:val="24"/>
          <w:szCs w:val="24"/>
        </w:rPr>
        <w:t>–</w:t>
      </w:r>
      <w:r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A93193" w:rsidRPr="00221355">
        <w:rPr>
          <w:rFonts w:ascii="Times New Roman" w:hAnsi="Times New Roman" w:cs="Times New Roman"/>
          <w:sz w:val="24"/>
          <w:szCs w:val="24"/>
        </w:rPr>
        <w:t>Le terapie cellulari</w:t>
      </w:r>
      <w:r w:rsidR="00DF2B7C" w:rsidRPr="00221355">
        <w:rPr>
          <w:rFonts w:ascii="Times New Roman" w:hAnsi="Times New Roman" w:cs="Times New Roman"/>
          <w:sz w:val="24"/>
          <w:szCs w:val="24"/>
        </w:rPr>
        <w:t xml:space="preserve"> con CAR T</w:t>
      </w:r>
      <w:r w:rsidR="003C34D8" w:rsidRPr="00221355">
        <w:rPr>
          <w:rFonts w:ascii="Times New Roman" w:hAnsi="Times New Roman" w:cs="Times New Roman"/>
          <w:sz w:val="24"/>
          <w:szCs w:val="24"/>
        </w:rPr>
        <w:t xml:space="preserve"> e gli immunomodulanti</w:t>
      </w:r>
      <w:r w:rsidR="00A93193" w:rsidRPr="00221355">
        <w:rPr>
          <w:rFonts w:ascii="Times New Roman" w:hAnsi="Times New Roman" w:cs="Times New Roman"/>
          <w:sz w:val="24"/>
          <w:szCs w:val="24"/>
        </w:rPr>
        <w:t xml:space="preserve"> cambiano le prospettive di cura di alcuni dei tumori del sangue più frequenti</w:t>
      </w:r>
      <w:r w:rsidR="0085123C" w:rsidRPr="00221355">
        <w:rPr>
          <w:rFonts w:ascii="Times New Roman" w:hAnsi="Times New Roman" w:cs="Times New Roman"/>
          <w:sz w:val="24"/>
          <w:szCs w:val="24"/>
        </w:rPr>
        <w:t>,</w:t>
      </w:r>
      <w:r w:rsidR="00A93193" w:rsidRPr="00221355">
        <w:rPr>
          <w:rFonts w:ascii="Times New Roman" w:hAnsi="Times New Roman" w:cs="Times New Roman"/>
          <w:sz w:val="24"/>
          <w:szCs w:val="24"/>
        </w:rPr>
        <w:t xml:space="preserve"> come il mieloma multiplo e i linfomi. Nel mieloma multiplo, una nuova CAR T, ide-cel, ha evidenziato un tasso di risposta completa, cioè la scomparsa </w:t>
      </w:r>
      <w:r w:rsidR="00867654" w:rsidRPr="00221355">
        <w:rPr>
          <w:rFonts w:ascii="Times New Roman" w:hAnsi="Times New Roman" w:cs="Times New Roman"/>
          <w:sz w:val="24"/>
          <w:szCs w:val="24"/>
        </w:rPr>
        <w:t>laboratoristica</w:t>
      </w:r>
      <w:r w:rsidR="00A93193" w:rsidRPr="00221355">
        <w:rPr>
          <w:rFonts w:ascii="Times New Roman" w:hAnsi="Times New Roman" w:cs="Times New Roman"/>
          <w:sz w:val="24"/>
          <w:szCs w:val="24"/>
        </w:rPr>
        <w:t xml:space="preserve"> di tutti i segni di malattia, nel</w:t>
      </w:r>
      <w:r w:rsidR="005000D0" w:rsidRPr="00221355">
        <w:rPr>
          <w:rFonts w:ascii="Times New Roman" w:hAnsi="Times New Roman" w:cs="Times New Roman"/>
          <w:sz w:val="24"/>
          <w:szCs w:val="24"/>
        </w:rPr>
        <w:t xml:space="preserve"> 45,9% dei pazienti che hanno sviluppato recidiva</w:t>
      </w:r>
      <w:r w:rsidR="00867AAB" w:rsidRPr="00221355">
        <w:rPr>
          <w:rFonts w:ascii="Times New Roman" w:hAnsi="Times New Roman" w:cs="Times New Roman"/>
          <w:sz w:val="24"/>
          <w:szCs w:val="24"/>
        </w:rPr>
        <w:t xml:space="preserve"> precoce</w:t>
      </w:r>
      <w:r w:rsidR="005000D0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EF7CB4" w:rsidRPr="00221355">
        <w:rPr>
          <w:rFonts w:ascii="Times New Roman" w:hAnsi="Times New Roman" w:cs="Times New Roman"/>
          <w:sz w:val="24"/>
          <w:szCs w:val="24"/>
        </w:rPr>
        <w:t xml:space="preserve">(entro i 18 mesi dalla diagnosi) </w:t>
      </w:r>
      <w:r w:rsidR="005000D0" w:rsidRPr="00221355">
        <w:rPr>
          <w:rFonts w:ascii="Times New Roman" w:hAnsi="Times New Roman" w:cs="Times New Roman"/>
          <w:sz w:val="24"/>
          <w:szCs w:val="24"/>
        </w:rPr>
        <w:t>dopo il trapianto autologo</w:t>
      </w:r>
      <w:r w:rsidR="00CD23CE" w:rsidRPr="00221355">
        <w:rPr>
          <w:rFonts w:ascii="Times New Roman" w:hAnsi="Times New Roman" w:cs="Times New Roman"/>
          <w:sz w:val="24"/>
          <w:szCs w:val="24"/>
        </w:rPr>
        <w:t xml:space="preserve"> di cellule staminali</w:t>
      </w:r>
      <w:r w:rsidR="005000D0" w:rsidRPr="00221355">
        <w:rPr>
          <w:rFonts w:ascii="Times New Roman" w:hAnsi="Times New Roman" w:cs="Times New Roman"/>
          <w:sz w:val="24"/>
          <w:szCs w:val="24"/>
        </w:rPr>
        <w:t xml:space="preserve"> in prima linea e </w:t>
      </w:r>
      <w:r w:rsidR="004F5BB5" w:rsidRPr="00221355">
        <w:rPr>
          <w:rFonts w:ascii="Times New Roman" w:hAnsi="Times New Roman" w:cs="Times New Roman"/>
          <w:sz w:val="24"/>
          <w:szCs w:val="24"/>
        </w:rPr>
        <w:t>nel</w:t>
      </w:r>
      <w:r w:rsidR="0086768A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5000D0" w:rsidRPr="00221355">
        <w:rPr>
          <w:rFonts w:ascii="Times New Roman" w:hAnsi="Times New Roman" w:cs="Times New Roman"/>
          <w:sz w:val="24"/>
          <w:szCs w:val="24"/>
        </w:rPr>
        <w:t>74,2% d</w:t>
      </w:r>
      <w:r w:rsidR="004F5BB5" w:rsidRPr="00221355">
        <w:rPr>
          <w:rFonts w:ascii="Times New Roman" w:hAnsi="Times New Roman" w:cs="Times New Roman"/>
          <w:sz w:val="24"/>
          <w:szCs w:val="24"/>
        </w:rPr>
        <w:t>e</w:t>
      </w:r>
      <w:r w:rsidR="005000D0" w:rsidRPr="00221355">
        <w:rPr>
          <w:rFonts w:ascii="Times New Roman" w:hAnsi="Times New Roman" w:cs="Times New Roman"/>
          <w:sz w:val="24"/>
          <w:szCs w:val="24"/>
        </w:rPr>
        <w:t>i</w:t>
      </w:r>
      <w:r w:rsidR="004F5BB5" w:rsidRPr="00221355">
        <w:rPr>
          <w:rFonts w:ascii="Times New Roman" w:hAnsi="Times New Roman" w:cs="Times New Roman"/>
          <w:sz w:val="24"/>
          <w:szCs w:val="24"/>
        </w:rPr>
        <w:t xml:space="preserve"> pazienti</w:t>
      </w:r>
      <w:r w:rsidR="005000D0" w:rsidRPr="00221355">
        <w:rPr>
          <w:rFonts w:ascii="Times New Roman" w:hAnsi="Times New Roman" w:cs="Times New Roman"/>
          <w:sz w:val="24"/>
          <w:szCs w:val="24"/>
        </w:rPr>
        <w:t xml:space="preserve"> che hanno risposto in modo insufficiente al trapianto.</w:t>
      </w:r>
      <w:r w:rsidR="00D7229D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5000D0" w:rsidRPr="00221355">
        <w:rPr>
          <w:rFonts w:ascii="Times New Roman" w:hAnsi="Times New Roman" w:cs="Times New Roman"/>
          <w:sz w:val="24"/>
          <w:szCs w:val="24"/>
        </w:rPr>
        <w:t>Ne</w:t>
      </w:r>
      <w:r w:rsidR="00D7229D" w:rsidRPr="00221355">
        <w:rPr>
          <w:rFonts w:ascii="Times New Roman" w:hAnsi="Times New Roman" w:cs="Times New Roman"/>
          <w:sz w:val="24"/>
          <w:szCs w:val="24"/>
        </w:rPr>
        <w:t>l linfoma a grandi cellule B, liso-cel,</w:t>
      </w:r>
      <w:r w:rsidR="0085123C" w:rsidRPr="00221355">
        <w:rPr>
          <w:rFonts w:ascii="Times New Roman" w:hAnsi="Times New Roman" w:cs="Times New Roman"/>
          <w:sz w:val="24"/>
          <w:szCs w:val="24"/>
        </w:rPr>
        <w:t xml:space="preserve"> nuova</w:t>
      </w:r>
      <w:r w:rsidR="00D7229D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85123C" w:rsidRPr="00221355">
        <w:rPr>
          <w:rFonts w:ascii="Times New Roman" w:hAnsi="Times New Roman" w:cs="Times New Roman"/>
          <w:sz w:val="24"/>
          <w:szCs w:val="24"/>
        </w:rPr>
        <w:t>terapia cellulare</w:t>
      </w:r>
      <w:r w:rsidR="004C6C20" w:rsidRPr="00221355">
        <w:rPr>
          <w:rFonts w:ascii="Times New Roman" w:hAnsi="Times New Roman" w:cs="Times New Roman"/>
          <w:sz w:val="24"/>
          <w:szCs w:val="24"/>
        </w:rPr>
        <w:t>,</w:t>
      </w:r>
      <w:r w:rsidR="0085123C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D7229D" w:rsidRPr="00221355">
        <w:rPr>
          <w:rFonts w:ascii="Times New Roman" w:hAnsi="Times New Roman" w:cs="Times New Roman"/>
          <w:sz w:val="24"/>
          <w:szCs w:val="24"/>
        </w:rPr>
        <w:t>ha dimostrato una risposta completa del</w:t>
      </w:r>
      <w:r w:rsidR="00EA1AE5" w:rsidRPr="00221355">
        <w:rPr>
          <w:rFonts w:ascii="Times New Roman" w:hAnsi="Times New Roman" w:cs="Times New Roman"/>
          <w:sz w:val="24"/>
          <w:szCs w:val="24"/>
        </w:rPr>
        <w:t xml:space="preserve"> 74% in seconda linea nella malattia recidivata o refrattaria</w:t>
      </w:r>
      <w:r w:rsidR="0085123C" w:rsidRPr="00221355">
        <w:rPr>
          <w:rFonts w:ascii="Times New Roman" w:hAnsi="Times New Roman" w:cs="Times New Roman"/>
          <w:sz w:val="24"/>
          <w:szCs w:val="24"/>
        </w:rPr>
        <w:t xml:space="preserve">. </w:t>
      </w:r>
      <w:r w:rsidR="00212429" w:rsidRPr="00221355">
        <w:rPr>
          <w:rFonts w:ascii="Times New Roman" w:hAnsi="Times New Roman" w:cs="Times New Roman"/>
          <w:sz w:val="24"/>
          <w:szCs w:val="24"/>
        </w:rPr>
        <w:t xml:space="preserve">Il nuovo immunomodulante orale iberdomide ha permesso di raggiungere risposte globali del </w:t>
      </w:r>
      <w:r w:rsidR="0048230B" w:rsidRPr="00221355">
        <w:rPr>
          <w:rFonts w:ascii="Times New Roman" w:hAnsi="Times New Roman" w:cs="Times New Roman"/>
          <w:sz w:val="24"/>
          <w:szCs w:val="24"/>
        </w:rPr>
        <w:t>3</w:t>
      </w:r>
      <w:r w:rsidR="00CA7B79">
        <w:rPr>
          <w:rFonts w:ascii="Times New Roman" w:hAnsi="Times New Roman" w:cs="Times New Roman"/>
          <w:sz w:val="24"/>
          <w:szCs w:val="24"/>
        </w:rPr>
        <w:t>6,8</w:t>
      </w:r>
      <w:r w:rsidR="0048230B" w:rsidRPr="00221355">
        <w:rPr>
          <w:rFonts w:ascii="Times New Roman" w:hAnsi="Times New Roman" w:cs="Times New Roman"/>
          <w:sz w:val="24"/>
          <w:szCs w:val="24"/>
        </w:rPr>
        <w:t>% in pazienti con mieloma multiplo pesantemente pretrattati e sta aprendo prospettive importanti anche nel linfoma non-Hodgkin</w:t>
      </w:r>
      <w:r w:rsidR="00632016" w:rsidRPr="00221355">
        <w:rPr>
          <w:rFonts w:ascii="Times New Roman" w:hAnsi="Times New Roman" w:cs="Times New Roman"/>
          <w:sz w:val="24"/>
          <w:szCs w:val="24"/>
        </w:rPr>
        <w:t>, con un miglior controllo della malattia</w:t>
      </w:r>
      <w:r w:rsidR="0048230B" w:rsidRPr="00221355">
        <w:rPr>
          <w:rFonts w:ascii="Times New Roman" w:hAnsi="Times New Roman" w:cs="Times New Roman"/>
          <w:sz w:val="24"/>
          <w:szCs w:val="24"/>
        </w:rPr>
        <w:t xml:space="preserve">. </w:t>
      </w:r>
      <w:r w:rsidR="004F5BB5" w:rsidRPr="00221355">
        <w:rPr>
          <w:rFonts w:ascii="Times New Roman" w:hAnsi="Times New Roman" w:cs="Times New Roman"/>
          <w:sz w:val="24"/>
          <w:szCs w:val="24"/>
        </w:rPr>
        <w:t>N</w:t>
      </w:r>
      <w:r w:rsidR="005000D0" w:rsidRPr="00221355">
        <w:rPr>
          <w:rFonts w:ascii="Times New Roman" w:hAnsi="Times New Roman" w:cs="Times New Roman"/>
          <w:sz w:val="24"/>
          <w:szCs w:val="24"/>
        </w:rPr>
        <w:t>elle sindromi mielodisplastiche</w:t>
      </w:r>
      <w:r w:rsidR="00DD3596" w:rsidRPr="00221355">
        <w:rPr>
          <w:rFonts w:ascii="Times New Roman" w:hAnsi="Times New Roman" w:cs="Times New Roman"/>
          <w:sz w:val="24"/>
          <w:szCs w:val="24"/>
        </w:rPr>
        <w:t xml:space="preserve">, </w:t>
      </w:r>
      <w:r w:rsidR="005000D0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luspatercept, farmaco con un </w:t>
      </w:r>
      <w:r w:rsidR="004F5BB5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nuovo </w:t>
      </w:r>
      <w:r w:rsidR="005000D0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meccanismo d’azione </w:t>
      </w:r>
      <w:r w:rsidR="005000D0" w:rsidRPr="00221355">
        <w:rPr>
          <w:rFonts w:ascii="Times New Roman" w:hAnsi="Times New Roman" w:cs="Times New Roman"/>
          <w:sz w:val="24"/>
          <w:szCs w:val="24"/>
        </w:rPr>
        <w:t>efficace contro l’anemia,</w:t>
      </w:r>
      <w:r w:rsidR="00DD359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ha</w:t>
      </w:r>
      <w:r w:rsidR="0085123C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evidenziato</w:t>
      </w:r>
      <w:r w:rsidR="00DD359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un miglioramento della sopravvivenza globale</w:t>
      </w:r>
      <w:r w:rsidR="00A94D1B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nei pazienti rispondenti</w:t>
      </w:r>
      <w:r w:rsidR="00F62B1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CD23CE" w:rsidRPr="00221355">
        <w:rPr>
          <w:rFonts w:ascii="Times New Roman" w:hAnsi="Times New Roman" w:cs="Times New Roman"/>
          <w:sz w:val="24"/>
          <w:szCs w:val="24"/>
        </w:rPr>
        <w:t>I progressi nella cura dei tumori del sangue sono stati al centro del Congresso della Società Americana di Ematologia (American Society of Hematology, ASH)</w:t>
      </w:r>
      <w:r w:rsidR="00E66991" w:rsidRPr="00221355">
        <w:rPr>
          <w:rFonts w:ascii="Times New Roman" w:hAnsi="Times New Roman" w:cs="Times New Roman"/>
          <w:sz w:val="24"/>
          <w:szCs w:val="24"/>
        </w:rPr>
        <w:t>,</w:t>
      </w:r>
      <w:r w:rsidR="00CD23CE" w:rsidRPr="00221355">
        <w:rPr>
          <w:rFonts w:ascii="Times New Roman" w:hAnsi="Times New Roman" w:cs="Times New Roman"/>
          <w:sz w:val="24"/>
          <w:szCs w:val="24"/>
        </w:rPr>
        <w:t xml:space="preserve"> che si è svolto recentemente, e sono approfonditi oggi in una conferenza stampa virtuale promossa da Bristol Myers Squibb.  </w:t>
      </w:r>
    </w:p>
    <w:p w14:paraId="17E56BDC" w14:textId="58728A6E" w:rsidR="006C35E1" w:rsidRPr="00221355" w:rsidRDefault="008C3007" w:rsidP="0093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5">
        <w:rPr>
          <w:rFonts w:ascii="Times New Roman" w:hAnsi="Times New Roman" w:cs="Times New Roman"/>
          <w:sz w:val="24"/>
          <w:szCs w:val="24"/>
        </w:rPr>
        <w:t xml:space="preserve">Ogni anno, in Italia, 5.800 persone sono colpite da mieloma multiplo, tumore del sangue che ha origine nel midollo osseo. </w:t>
      </w:r>
      <w:r w:rsidR="00E6751B" w:rsidRPr="00221355">
        <w:rPr>
          <w:rFonts w:ascii="Times New Roman" w:hAnsi="Times New Roman" w:cs="Times New Roman"/>
          <w:sz w:val="24"/>
          <w:szCs w:val="24"/>
        </w:rPr>
        <w:t xml:space="preserve">Più del 90% dei pazienti colpiti da mieloma multiplo va incontro a recidiva. </w:t>
      </w:r>
      <w:r w:rsidR="0086768A" w:rsidRPr="00221355">
        <w:rPr>
          <w:rFonts w:ascii="Times New Roman" w:hAnsi="Times New Roman" w:cs="Times New Roman"/>
          <w:sz w:val="24"/>
          <w:szCs w:val="24"/>
        </w:rPr>
        <w:t>Nell’ultimo ventennio</w:t>
      </w:r>
      <w:r w:rsidR="00E6751B" w:rsidRPr="00221355">
        <w:rPr>
          <w:rFonts w:ascii="Times New Roman" w:hAnsi="Times New Roman" w:cs="Times New Roman"/>
          <w:sz w:val="24"/>
          <w:szCs w:val="24"/>
        </w:rPr>
        <w:t>, però, grazie alla ricerca, la sopravvivenza mediana è passata da circa 36 mesi a 7 anni</w:t>
      </w:r>
      <w:r w:rsidR="00867AAB" w:rsidRPr="00221355">
        <w:rPr>
          <w:rFonts w:ascii="Times New Roman" w:hAnsi="Times New Roman" w:cs="Times New Roman"/>
          <w:sz w:val="24"/>
          <w:szCs w:val="24"/>
        </w:rPr>
        <w:t>.</w:t>
      </w:r>
      <w:r w:rsidR="00E6751B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6C35E1" w:rsidRPr="00221355">
        <w:rPr>
          <w:rFonts w:ascii="Times New Roman" w:hAnsi="Times New Roman" w:cs="Times New Roman"/>
          <w:sz w:val="24"/>
          <w:szCs w:val="24"/>
        </w:rPr>
        <w:t xml:space="preserve">“La frontiera più avanzata e innovativa dell’immunoterapia è rappresentata dalla terapia con cellule CAR T, basata sui linfociti del paziente modificati geneticamente – afferma </w:t>
      </w:r>
      <w:r w:rsidR="006C35E1" w:rsidRPr="0022135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Michele Cavo</w:t>
      </w:r>
      <w:r w:rsidR="006C35E1" w:rsidRPr="00221355">
        <w:rPr>
          <w:rFonts w:ascii="Times New Roman" w:hAnsi="Times New Roman" w:cs="Times New Roman"/>
          <w:sz w:val="24"/>
          <w:szCs w:val="24"/>
          <w:lang w:eastAsia="it-IT"/>
        </w:rPr>
        <w:t xml:space="preserve">, Direttore dell’Istituto di Ematologia ‘L. A. Seràgnoli’, IRCCS S. Orsola-Malpighi, Università degli Studi di Bologna e Professore Ordinario di Ematologia presso la stessa Università -. </w:t>
      </w:r>
      <w:r w:rsidR="006C35E1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Ide-cel è una terapia cellulare di seconda generazione diretta contro l’antigene BCMA (B Cell Maturation Antigen), espresso sulla superficie delle plasmacellule.</w:t>
      </w:r>
      <w:r w:rsidR="006C35E1" w:rsidRPr="00221355">
        <w:rPr>
          <w:rFonts w:ascii="Arial" w:eastAsia="Times New Roman" w:hAnsi="Arial" w:cs="Arial"/>
          <w:shd w:val="clear" w:color="auto" w:fill="FFFFFF"/>
          <w:lang w:eastAsia="it-IT"/>
        </w:rPr>
        <w:t xml:space="preserve"> </w:t>
      </w:r>
      <w:r w:rsidR="006C35E1" w:rsidRPr="00221355">
        <w:rPr>
          <w:rFonts w:ascii="Times New Roman" w:hAnsi="Times New Roman" w:cs="Times New Roman"/>
          <w:sz w:val="24"/>
          <w:szCs w:val="24"/>
        </w:rPr>
        <w:t xml:space="preserve">Grazie a questo approccio, sono stati evidenziati risultati significativi nello studio multicentrico di fase II KarMMa-2 in pazienti con mieloma multiplo e precoce progressione della malattia, vale a dire entro 18 mesi dal trattamento iniziale comprensivo del trapianto autologo di cellule staminali. La terapia cellulare ha dimostrato risposte complete e durature in una percentuale significativa di pazienti, oltre a una buona tollerabilità”. Lo scenario dell’immunoterapia in grado di reindirizzare i T linfociti del paziente verso le cellule tumorali si sta ulteriormente arricchendo grazie allo sviluppo degli anticorpi bispecifici, tra i quali alnuctamab che, nella formulazione sottocutanea, ha evidenziato una buona tollerabilità e un tasso di risposta globale del 53%. Infine, l’innovazione terapeutica negli ultimi 20 anni ha visto l’introduzione </w:t>
      </w:r>
      <w:r w:rsidR="006C35E1" w:rsidRPr="0022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farmaci con azione diretta verso le plasmacellule ed il </w:t>
      </w:r>
      <w:r w:rsidR="00A02F38" w:rsidRPr="0022135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C35E1" w:rsidRPr="00221355">
        <w:rPr>
          <w:rFonts w:ascii="Times New Roman" w:hAnsi="Times New Roman" w:cs="Times New Roman"/>
          <w:sz w:val="24"/>
          <w:szCs w:val="24"/>
          <w:shd w:val="clear" w:color="auto" w:fill="FFFFFF"/>
        </w:rPr>
        <w:t>microambiente midollare</w:t>
      </w:r>
      <w:r w:rsidR="00A02F38" w:rsidRPr="0022135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C35E1" w:rsidRPr="0022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primi tra tutti gli immunomodulanti. “In particolare, </w:t>
      </w:r>
      <w:r w:rsidR="006C35E1" w:rsidRPr="00221355">
        <w:rPr>
          <w:rFonts w:ascii="Times New Roman" w:hAnsi="Times New Roman" w:cs="Times New Roman"/>
          <w:sz w:val="24"/>
          <w:szCs w:val="24"/>
        </w:rPr>
        <w:t xml:space="preserve">mezigdomide e iberdomide sono due potenti modulatori di Cereblon che superano i classici meccanismi di resistenza ai farmaci e consentono di offrire ulteriori concrete speranze di cronicizzazione della malattia – continua il Prof. Cavo -. Gli studi hanno dimostrato l’efficacia di mezigdomide, in combinazione con desametasone, in pazienti con mieloma multiplo recidivato o refrattario già sottoposti a tre o più linee di terapia, incluse immunoterapie cellulari adottive e non anti-BCMA. Il tasso di risposta globale è stato del 40% e ha raggiunto il 50% nei pazienti che hanno ricevuto terapie target anti-BCMA. Anche iberbomide ha dimostrato, in combinazione con desametasone, risultati significativi in pazienti pesantemente pretrattati, con una risposta globale del 36,8%”. </w:t>
      </w:r>
    </w:p>
    <w:p w14:paraId="4C79E8DC" w14:textId="5F2F81A6" w:rsidR="000E4573" w:rsidRPr="00221355" w:rsidRDefault="00185B87" w:rsidP="0093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5">
        <w:rPr>
          <w:rFonts w:ascii="Times New Roman" w:hAnsi="Times New Roman" w:cs="Times New Roman"/>
          <w:sz w:val="24"/>
          <w:szCs w:val="24"/>
        </w:rPr>
        <w:lastRenderedPageBreak/>
        <w:t xml:space="preserve">Anche nei </w:t>
      </w:r>
      <w:r w:rsidR="009058B2" w:rsidRPr="00221355">
        <w:rPr>
          <w:rFonts w:ascii="Times New Roman" w:hAnsi="Times New Roman" w:cs="Times New Roman"/>
          <w:sz w:val="24"/>
          <w:szCs w:val="24"/>
        </w:rPr>
        <w:t>linfomi</w:t>
      </w:r>
      <w:r w:rsidRPr="00221355">
        <w:rPr>
          <w:rFonts w:ascii="Times New Roman" w:hAnsi="Times New Roman" w:cs="Times New Roman"/>
          <w:sz w:val="24"/>
          <w:szCs w:val="24"/>
        </w:rPr>
        <w:t>, che</w:t>
      </w:r>
      <w:r w:rsidR="009058B2" w:rsidRPr="00221355">
        <w:rPr>
          <w:rFonts w:ascii="Times New Roman" w:hAnsi="Times New Roman" w:cs="Times New Roman"/>
          <w:sz w:val="24"/>
          <w:szCs w:val="24"/>
        </w:rPr>
        <w:t xml:space="preserve"> ogni anno colpiscono </w:t>
      </w:r>
      <w:r w:rsidR="005D64A0" w:rsidRPr="00221355">
        <w:rPr>
          <w:rFonts w:ascii="Times New Roman" w:hAnsi="Times New Roman" w:cs="Times New Roman"/>
          <w:sz w:val="24"/>
          <w:szCs w:val="24"/>
        </w:rPr>
        <w:t>oltre 1</w:t>
      </w:r>
      <w:r w:rsidR="00187FC1" w:rsidRPr="00221355">
        <w:rPr>
          <w:rFonts w:ascii="Times New Roman" w:hAnsi="Times New Roman" w:cs="Times New Roman"/>
          <w:sz w:val="24"/>
          <w:szCs w:val="24"/>
        </w:rPr>
        <w:t>6</w:t>
      </w:r>
      <w:r w:rsidR="005D64A0" w:rsidRPr="00221355">
        <w:rPr>
          <w:rFonts w:ascii="Times New Roman" w:hAnsi="Times New Roman" w:cs="Times New Roman"/>
          <w:sz w:val="24"/>
          <w:szCs w:val="24"/>
        </w:rPr>
        <w:t>mila persone in Italia</w:t>
      </w:r>
      <w:r w:rsidRPr="00221355">
        <w:rPr>
          <w:rFonts w:ascii="Times New Roman" w:hAnsi="Times New Roman" w:cs="Times New Roman"/>
          <w:sz w:val="24"/>
          <w:szCs w:val="24"/>
        </w:rPr>
        <w:t>, le terapie cellulari e gli immunomodulanti stanno cambiando le prospettive di cura</w:t>
      </w:r>
      <w:r w:rsidR="005D64A0" w:rsidRPr="00221355">
        <w:rPr>
          <w:rFonts w:ascii="Times New Roman" w:hAnsi="Times New Roman" w:cs="Times New Roman"/>
          <w:sz w:val="24"/>
          <w:szCs w:val="24"/>
        </w:rPr>
        <w:t>.</w:t>
      </w:r>
      <w:r w:rsidR="00971B15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3952C9" w:rsidRPr="00221355">
        <w:rPr>
          <w:rFonts w:ascii="Times New Roman" w:hAnsi="Times New Roman" w:cs="Times New Roman"/>
          <w:sz w:val="24"/>
          <w:szCs w:val="24"/>
        </w:rPr>
        <w:t>“</w:t>
      </w:r>
      <w:r w:rsidR="00226A94" w:rsidRPr="00221355">
        <w:rPr>
          <w:rFonts w:ascii="Times New Roman" w:hAnsi="Times New Roman" w:cs="Times New Roman"/>
          <w:sz w:val="24"/>
          <w:szCs w:val="24"/>
        </w:rPr>
        <w:t>Nonostante i recenti progressi terapeutici, sono necessarie nuove opzioni che offrano benefici a lungo termine</w:t>
      </w:r>
      <w:r w:rsidR="003952C9" w:rsidRPr="00221355">
        <w:rPr>
          <w:rFonts w:ascii="Times New Roman" w:hAnsi="Times New Roman" w:cs="Times New Roman"/>
          <w:sz w:val="24"/>
          <w:szCs w:val="24"/>
        </w:rPr>
        <w:t xml:space="preserve"> per i pazienti con linfoma a grandi cellule B - spiega </w:t>
      </w:r>
      <w:r w:rsidR="003952C9" w:rsidRPr="002213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Pier Luigi Zinzani, </w:t>
      </w:r>
      <w:bookmarkStart w:id="0" w:name="_Hlk120521361"/>
      <w:r w:rsidR="003952C9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Professore Ordinario dell’Istituto di Ematologia ‘L. A. Seràgnoli’, IRCCS S. Orsola-Malpighi, Università degli Studi di Bologna</w:t>
      </w:r>
      <w:bookmarkEnd w:id="0"/>
      <w:r w:rsidR="003952C9" w:rsidRPr="002213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  <w:r w:rsidR="003952C9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-. </w:t>
      </w:r>
      <w:r w:rsidR="000E4573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La malattia</w:t>
      </w:r>
      <w:r w:rsidR="00273F7A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non mostra</w:t>
      </w:r>
      <w:r w:rsidR="000E4573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sintomi all’esordio in circa il 40% dei pazienti e i segni più frequenti sono forti sudorazioni notturn</w:t>
      </w:r>
      <w:r w:rsidR="005C3586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</w:t>
      </w:r>
      <w:r w:rsidR="000E4573" w:rsidRPr="00221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, febbre, prurito diffuso e perdita di peso involontaria negli ultimi 4-5 mesi. </w:t>
      </w:r>
      <w:r w:rsidR="00226A94" w:rsidRPr="00221355">
        <w:rPr>
          <w:rFonts w:ascii="Times New Roman" w:hAnsi="Times New Roman" w:cs="Times New Roman"/>
          <w:sz w:val="24"/>
          <w:szCs w:val="24"/>
        </w:rPr>
        <w:t>Nello studio TRA</w:t>
      </w:r>
      <w:r w:rsidR="00C6015A" w:rsidRPr="00221355">
        <w:rPr>
          <w:rFonts w:ascii="Times New Roman" w:hAnsi="Times New Roman" w:cs="Times New Roman"/>
          <w:sz w:val="24"/>
          <w:szCs w:val="24"/>
        </w:rPr>
        <w:t>N</w:t>
      </w:r>
      <w:r w:rsidR="00226A94" w:rsidRPr="00221355">
        <w:rPr>
          <w:rFonts w:ascii="Times New Roman" w:hAnsi="Times New Roman" w:cs="Times New Roman"/>
          <w:sz w:val="24"/>
          <w:szCs w:val="24"/>
        </w:rPr>
        <w:t>SFORM la terapia cellulare con liso-cel</w:t>
      </w:r>
      <w:r w:rsidR="00562C20" w:rsidRPr="00221355">
        <w:rPr>
          <w:rFonts w:ascii="Times New Roman" w:hAnsi="Times New Roman" w:cs="Times New Roman"/>
          <w:sz w:val="24"/>
          <w:szCs w:val="24"/>
        </w:rPr>
        <w:t>,</w:t>
      </w:r>
      <w:r w:rsidR="00226A94" w:rsidRPr="00221355">
        <w:rPr>
          <w:rFonts w:ascii="Times New Roman" w:hAnsi="Times New Roman" w:cs="Times New Roman"/>
          <w:sz w:val="24"/>
          <w:szCs w:val="24"/>
        </w:rPr>
        <w:t xml:space="preserve"> a un follow up di 17,5 mesi, ha evidenziato miglioramenti clinicamente rilevanti</w:t>
      </w:r>
      <w:r w:rsidR="00933652" w:rsidRPr="00221355">
        <w:rPr>
          <w:rFonts w:ascii="Times New Roman" w:hAnsi="Times New Roman" w:cs="Times New Roman"/>
          <w:sz w:val="24"/>
          <w:szCs w:val="24"/>
        </w:rPr>
        <w:t xml:space="preserve"> con un vantaggio nella </w:t>
      </w:r>
      <w:r w:rsidR="00EA1AE5" w:rsidRPr="00221355">
        <w:rPr>
          <w:rFonts w:ascii="Times New Roman" w:hAnsi="Times New Roman" w:cs="Times New Roman"/>
          <w:sz w:val="24"/>
          <w:szCs w:val="24"/>
        </w:rPr>
        <w:t xml:space="preserve">sopravvivenza libera da eventi, </w:t>
      </w:r>
      <w:r w:rsidR="00933652" w:rsidRPr="00221355">
        <w:rPr>
          <w:rFonts w:ascii="Times New Roman" w:hAnsi="Times New Roman" w:cs="Times New Roman"/>
          <w:sz w:val="24"/>
          <w:szCs w:val="24"/>
        </w:rPr>
        <w:t>nelle</w:t>
      </w:r>
      <w:r w:rsidR="00035344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226A94" w:rsidRPr="00221355">
        <w:rPr>
          <w:rFonts w:ascii="Times New Roman" w:hAnsi="Times New Roman" w:cs="Times New Roman"/>
          <w:sz w:val="24"/>
          <w:szCs w:val="24"/>
        </w:rPr>
        <w:t>rispost</w:t>
      </w:r>
      <w:r w:rsidR="00933652" w:rsidRPr="00221355">
        <w:rPr>
          <w:rFonts w:ascii="Times New Roman" w:hAnsi="Times New Roman" w:cs="Times New Roman"/>
          <w:sz w:val="24"/>
          <w:szCs w:val="24"/>
        </w:rPr>
        <w:t>e</w:t>
      </w:r>
      <w:r w:rsidR="00226A94" w:rsidRPr="00221355">
        <w:rPr>
          <w:rFonts w:ascii="Times New Roman" w:hAnsi="Times New Roman" w:cs="Times New Roman"/>
          <w:sz w:val="24"/>
          <w:szCs w:val="24"/>
        </w:rPr>
        <w:t xml:space="preserve"> complet</w:t>
      </w:r>
      <w:r w:rsidR="00933652" w:rsidRPr="00221355">
        <w:rPr>
          <w:rFonts w:ascii="Times New Roman" w:hAnsi="Times New Roman" w:cs="Times New Roman"/>
          <w:sz w:val="24"/>
          <w:szCs w:val="24"/>
        </w:rPr>
        <w:t>e e nella</w:t>
      </w:r>
      <w:r w:rsidR="00226A94" w:rsidRPr="00221355">
        <w:rPr>
          <w:rFonts w:ascii="Times New Roman" w:hAnsi="Times New Roman" w:cs="Times New Roman"/>
          <w:sz w:val="24"/>
          <w:szCs w:val="24"/>
        </w:rPr>
        <w:t xml:space="preserve"> sopravvivenza libera da progressione </w:t>
      </w:r>
      <w:r w:rsidR="0092185D" w:rsidRPr="00221355">
        <w:rPr>
          <w:rFonts w:ascii="Times New Roman" w:hAnsi="Times New Roman" w:cs="Times New Roman"/>
          <w:sz w:val="24"/>
          <w:szCs w:val="24"/>
        </w:rPr>
        <w:t>rispetto allo standard di cura</w:t>
      </w:r>
      <w:r w:rsidR="00DA6B98" w:rsidRPr="00221355">
        <w:rPr>
          <w:rFonts w:ascii="Times New Roman" w:hAnsi="Times New Roman" w:cs="Times New Roman"/>
          <w:sz w:val="24"/>
          <w:szCs w:val="24"/>
        </w:rPr>
        <w:t xml:space="preserve">, </w:t>
      </w:r>
      <w:r w:rsidR="000E4573" w:rsidRPr="00221355">
        <w:rPr>
          <w:rFonts w:ascii="Times New Roman" w:hAnsi="Times New Roman" w:cs="Times New Roman"/>
          <w:sz w:val="24"/>
          <w:szCs w:val="24"/>
        </w:rPr>
        <w:t>cioè</w:t>
      </w:r>
      <w:r w:rsidR="00DA6B98" w:rsidRPr="00221355">
        <w:rPr>
          <w:rFonts w:ascii="Times New Roman" w:hAnsi="Times New Roman" w:cs="Times New Roman"/>
          <w:sz w:val="24"/>
          <w:szCs w:val="24"/>
        </w:rPr>
        <w:t xml:space="preserve"> all</w:t>
      </w:r>
      <w:r w:rsidR="000E4573" w:rsidRPr="00221355">
        <w:rPr>
          <w:rFonts w:ascii="Times New Roman" w:hAnsi="Times New Roman" w:cs="Times New Roman"/>
          <w:sz w:val="24"/>
          <w:szCs w:val="24"/>
        </w:rPr>
        <w:t xml:space="preserve">a </w:t>
      </w:r>
      <w:r w:rsidR="00DA6B98" w:rsidRPr="00221355">
        <w:rPr>
          <w:rFonts w:ascii="Times New Roman" w:hAnsi="Times New Roman" w:cs="Times New Roman"/>
          <w:sz w:val="24"/>
          <w:szCs w:val="24"/>
        </w:rPr>
        <w:t>immunochemioterapia seguita</w:t>
      </w:r>
      <w:r w:rsidR="000E4573" w:rsidRPr="00221355">
        <w:rPr>
          <w:rFonts w:ascii="Times New Roman" w:hAnsi="Times New Roman" w:cs="Times New Roman"/>
          <w:sz w:val="24"/>
          <w:szCs w:val="24"/>
        </w:rPr>
        <w:t xml:space="preserve"> dal trapianto autologo di cellule staminali</w:t>
      </w:r>
      <w:r w:rsidR="00DA6B98" w:rsidRPr="00221355">
        <w:rPr>
          <w:rFonts w:ascii="Times New Roman" w:hAnsi="Times New Roman" w:cs="Times New Roman"/>
          <w:sz w:val="24"/>
          <w:szCs w:val="24"/>
        </w:rPr>
        <w:t>,</w:t>
      </w:r>
      <w:r w:rsidR="0092185D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226A94" w:rsidRPr="00221355">
        <w:rPr>
          <w:rFonts w:ascii="Times New Roman" w:hAnsi="Times New Roman" w:cs="Times New Roman"/>
          <w:sz w:val="24"/>
          <w:szCs w:val="24"/>
        </w:rPr>
        <w:t xml:space="preserve">nel trattamento di seconda linea di pazienti </w:t>
      </w:r>
      <w:r w:rsidR="000E4573" w:rsidRPr="00221355">
        <w:rPr>
          <w:rFonts w:ascii="Times New Roman" w:hAnsi="Times New Roman" w:cs="Times New Roman"/>
          <w:sz w:val="24"/>
          <w:szCs w:val="24"/>
        </w:rPr>
        <w:t xml:space="preserve">alla prima recidiva o con ricaduta precoce entro 12 mesi dalla diagnosi. </w:t>
      </w:r>
      <w:r w:rsidR="00EA1AE5" w:rsidRPr="00221355">
        <w:rPr>
          <w:rFonts w:ascii="Times New Roman" w:hAnsi="Times New Roman" w:cs="Times New Roman"/>
          <w:sz w:val="24"/>
          <w:szCs w:val="24"/>
        </w:rPr>
        <w:t>In particolare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, </w:t>
      </w:r>
      <w:r w:rsidR="008770B3" w:rsidRPr="00221355">
        <w:rPr>
          <w:rFonts w:ascii="Times New Roman" w:hAnsi="Times New Roman" w:cs="Times New Roman"/>
          <w:sz w:val="24"/>
          <w:szCs w:val="24"/>
        </w:rPr>
        <w:t>la sopravvivenza libera da eventi ha raggiunto il 53% nei pazienti trattati con liso-cel rispetto al 21% con lo standard di cura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e la risposta completa è stata, rispettivamente, del</w:t>
      </w:r>
      <w:r w:rsidR="003952C9" w:rsidRPr="00221355">
        <w:rPr>
          <w:rFonts w:ascii="Times New Roman" w:hAnsi="Times New Roman" w:cs="Times New Roman"/>
          <w:sz w:val="24"/>
          <w:szCs w:val="24"/>
        </w:rPr>
        <w:t xml:space="preserve"> 74%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e del </w:t>
      </w:r>
      <w:r w:rsidR="003952C9" w:rsidRPr="00221355">
        <w:rPr>
          <w:rFonts w:ascii="Times New Roman" w:hAnsi="Times New Roman" w:cs="Times New Roman"/>
          <w:sz w:val="24"/>
          <w:szCs w:val="24"/>
        </w:rPr>
        <w:t>43%</w:t>
      </w:r>
      <w:r w:rsidR="00226A94" w:rsidRPr="00221355">
        <w:rPr>
          <w:rFonts w:ascii="Times New Roman" w:hAnsi="Times New Roman" w:cs="Times New Roman"/>
          <w:sz w:val="24"/>
          <w:szCs w:val="24"/>
        </w:rPr>
        <w:t>.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Va inoltre sottolineato che</w:t>
      </w:r>
      <w:r w:rsidR="00263243" w:rsidRPr="00221355">
        <w:rPr>
          <w:rFonts w:ascii="Times New Roman" w:hAnsi="Times New Roman" w:cs="Times New Roman"/>
          <w:sz w:val="24"/>
          <w:szCs w:val="24"/>
        </w:rPr>
        <w:t>,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nello studio</w:t>
      </w:r>
      <w:r w:rsidR="00263243" w:rsidRPr="00221355">
        <w:rPr>
          <w:rFonts w:ascii="Times New Roman" w:hAnsi="Times New Roman" w:cs="Times New Roman"/>
          <w:sz w:val="24"/>
          <w:szCs w:val="24"/>
        </w:rPr>
        <w:t>,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la risposta negli over 65 è sovrapponibile a quell</w:t>
      </w:r>
      <w:r w:rsidR="004C6C20" w:rsidRPr="00221355">
        <w:rPr>
          <w:rFonts w:ascii="Times New Roman" w:hAnsi="Times New Roman" w:cs="Times New Roman"/>
          <w:sz w:val="24"/>
          <w:szCs w:val="24"/>
        </w:rPr>
        <w:t>a</w:t>
      </w:r>
      <w:r w:rsidR="005C3586" w:rsidRPr="00221355">
        <w:rPr>
          <w:rFonts w:ascii="Times New Roman" w:hAnsi="Times New Roman" w:cs="Times New Roman"/>
          <w:sz w:val="24"/>
          <w:szCs w:val="24"/>
        </w:rPr>
        <w:t xml:space="preserve"> dei più giovani</w:t>
      </w:r>
      <w:r w:rsidR="00263243" w:rsidRPr="00221355">
        <w:rPr>
          <w:rFonts w:ascii="Times New Roman" w:hAnsi="Times New Roman" w:cs="Times New Roman"/>
          <w:sz w:val="24"/>
          <w:szCs w:val="24"/>
        </w:rPr>
        <w:t>, a cui si aggiunge una buona tollerabilità</w:t>
      </w:r>
      <w:r w:rsidR="005C3586" w:rsidRPr="00221355">
        <w:rPr>
          <w:rFonts w:ascii="Times New Roman" w:hAnsi="Times New Roman" w:cs="Times New Roman"/>
          <w:sz w:val="24"/>
          <w:szCs w:val="24"/>
        </w:rPr>
        <w:t>”.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DF2B7C" w:rsidRPr="00221355">
        <w:rPr>
          <w:rFonts w:ascii="Times New Roman" w:hAnsi="Times New Roman" w:cs="Times New Roman"/>
          <w:sz w:val="24"/>
          <w:szCs w:val="24"/>
        </w:rPr>
        <w:t>“</w:t>
      </w:r>
      <w:r w:rsidR="00B87AD2" w:rsidRPr="00221355">
        <w:rPr>
          <w:rFonts w:ascii="Times New Roman" w:hAnsi="Times New Roman" w:cs="Times New Roman"/>
          <w:sz w:val="24"/>
          <w:szCs w:val="24"/>
        </w:rPr>
        <w:t>Gli immunomodulanti di nuova generazione stanno dimostrando un ruolo significativo anche n</w:t>
      </w:r>
      <w:r w:rsidR="008864CD" w:rsidRPr="00221355">
        <w:rPr>
          <w:rFonts w:ascii="Times New Roman" w:hAnsi="Times New Roman" w:cs="Times New Roman"/>
          <w:sz w:val="24"/>
          <w:szCs w:val="24"/>
        </w:rPr>
        <w:t xml:space="preserve">el linfoma non-Hodgkin </w:t>
      </w:r>
      <w:r w:rsidR="00B87AD2" w:rsidRPr="00221355">
        <w:rPr>
          <w:rFonts w:ascii="Times New Roman" w:hAnsi="Times New Roman" w:cs="Times New Roman"/>
          <w:sz w:val="24"/>
          <w:szCs w:val="24"/>
        </w:rPr>
        <w:t>– continua il Prof. Zinzani -.</w:t>
      </w:r>
      <w:r w:rsidR="003044E0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933652" w:rsidRPr="00221355">
        <w:rPr>
          <w:rFonts w:ascii="Times New Roman" w:hAnsi="Times New Roman" w:cs="Times New Roman"/>
          <w:sz w:val="24"/>
          <w:szCs w:val="24"/>
        </w:rPr>
        <w:t xml:space="preserve">Un esempio è rappresentato da </w:t>
      </w:r>
      <w:r w:rsidR="003044E0" w:rsidRPr="00221355">
        <w:rPr>
          <w:rFonts w:ascii="Times New Roman" w:hAnsi="Times New Roman" w:cs="Times New Roman"/>
          <w:sz w:val="24"/>
          <w:szCs w:val="24"/>
        </w:rPr>
        <w:t>iberdomide</w:t>
      </w:r>
      <w:r w:rsidR="00933652" w:rsidRPr="00221355">
        <w:rPr>
          <w:rFonts w:ascii="Times New Roman" w:hAnsi="Times New Roman" w:cs="Times New Roman"/>
          <w:sz w:val="24"/>
          <w:szCs w:val="24"/>
        </w:rPr>
        <w:t xml:space="preserve"> che, </w:t>
      </w:r>
      <w:r w:rsidR="003044E0" w:rsidRPr="00221355">
        <w:rPr>
          <w:rFonts w:ascii="Times New Roman" w:hAnsi="Times New Roman" w:cs="Times New Roman"/>
          <w:sz w:val="24"/>
          <w:szCs w:val="24"/>
        </w:rPr>
        <w:t xml:space="preserve">in monoterapia o in combinazione con </w:t>
      </w:r>
      <w:r w:rsidR="008864CD" w:rsidRPr="00221355">
        <w:rPr>
          <w:rFonts w:ascii="Times New Roman" w:hAnsi="Times New Roman" w:cs="Times New Roman"/>
          <w:sz w:val="24"/>
          <w:szCs w:val="24"/>
        </w:rPr>
        <w:t>un anticorpo monoclonale anti-CD20</w:t>
      </w:r>
      <w:r w:rsidR="00933652" w:rsidRPr="00221355">
        <w:rPr>
          <w:rFonts w:ascii="Times New Roman" w:hAnsi="Times New Roman" w:cs="Times New Roman"/>
          <w:sz w:val="24"/>
          <w:szCs w:val="24"/>
        </w:rPr>
        <w:t>,</w:t>
      </w:r>
      <w:r w:rsidR="008864CD" w:rsidRPr="00221355">
        <w:rPr>
          <w:rFonts w:ascii="Times New Roman" w:hAnsi="Times New Roman" w:cs="Times New Roman"/>
          <w:sz w:val="24"/>
          <w:szCs w:val="24"/>
        </w:rPr>
        <w:t xml:space="preserve"> ha mostrato la sua efficaci</w:t>
      </w:r>
      <w:r w:rsidR="00212429" w:rsidRPr="00221355">
        <w:rPr>
          <w:rFonts w:ascii="Times New Roman" w:hAnsi="Times New Roman" w:cs="Times New Roman"/>
          <w:sz w:val="24"/>
          <w:szCs w:val="24"/>
        </w:rPr>
        <w:t>a</w:t>
      </w:r>
      <w:r w:rsidR="008864CD" w:rsidRPr="00221355">
        <w:rPr>
          <w:rFonts w:ascii="Times New Roman" w:hAnsi="Times New Roman" w:cs="Times New Roman"/>
          <w:sz w:val="24"/>
          <w:szCs w:val="24"/>
        </w:rPr>
        <w:t xml:space="preserve"> in pazienti recidivati o refrattari. </w:t>
      </w:r>
      <w:r w:rsidR="00263243" w:rsidRPr="00221355">
        <w:rPr>
          <w:rFonts w:ascii="Times New Roman" w:hAnsi="Times New Roman" w:cs="Times New Roman"/>
          <w:sz w:val="24"/>
          <w:szCs w:val="24"/>
        </w:rPr>
        <w:t>I risultati preliminari di uno studio di fase1/2</w:t>
      </w:r>
      <w:r w:rsidR="00273F7A" w:rsidRPr="00221355">
        <w:rPr>
          <w:rFonts w:ascii="Times New Roman" w:hAnsi="Times New Roman" w:cs="Times New Roman"/>
          <w:sz w:val="24"/>
          <w:szCs w:val="24"/>
        </w:rPr>
        <w:t>,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che ha arruolato pazienti con diversi tipi di linfoma non-Hodgkin recidivati o refrattari sottoposti ad almeno due linee precedenti di terapia</w:t>
      </w:r>
      <w:r w:rsidR="00273F7A" w:rsidRPr="00221355">
        <w:rPr>
          <w:rFonts w:ascii="Times New Roman" w:hAnsi="Times New Roman" w:cs="Times New Roman"/>
          <w:sz w:val="24"/>
          <w:szCs w:val="24"/>
        </w:rPr>
        <w:t>,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mostrano risposte complete del 32%. In particolare</w:t>
      </w:r>
      <w:r w:rsidR="00273F7A" w:rsidRPr="00221355">
        <w:rPr>
          <w:rFonts w:ascii="Times New Roman" w:hAnsi="Times New Roman" w:cs="Times New Roman"/>
          <w:sz w:val="24"/>
          <w:szCs w:val="24"/>
        </w:rPr>
        <w:t>,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nel linfoma diffuso a grandi cellule B, la risposta completa è stata del 29% e nei linfomi indolenti</w:t>
      </w:r>
      <w:r w:rsidR="00273F7A" w:rsidRPr="00221355">
        <w:rPr>
          <w:rFonts w:ascii="Times New Roman" w:hAnsi="Times New Roman" w:cs="Times New Roman"/>
          <w:sz w:val="24"/>
          <w:szCs w:val="24"/>
        </w:rPr>
        <w:t xml:space="preserve"> ha raggiunto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circa il 40%. Si apr</w:t>
      </w:r>
      <w:r w:rsidR="003116EE" w:rsidRPr="00221355">
        <w:rPr>
          <w:rFonts w:ascii="Times New Roman" w:hAnsi="Times New Roman" w:cs="Times New Roman"/>
          <w:sz w:val="24"/>
          <w:szCs w:val="24"/>
        </w:rPr>
        <w:t>ono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quindi</w:t>
      </w:r>
      <w:r w:rsidR="00273F7A" w:rsidRPr="00221355">
        <w:rPr>
          <w:rFonts w:ascii="Times New Roman" w:hAnsi="Times New Roman" w:cs="Times New Roman"/>
          <w:sz w:val="24"/>
          <w:szCs w:val="24"/>
        </w:rPr>
        <w:t xml:space="preserve"> importanti prospettive</w:t>
      </w:r>
      <w:r w:rsidR="00263243" w:rsidRPr="00221355">
        <w:rPr>
          <w:rFonts w:ascii="Times New Roman" w:hAnsi="Times New Roman" w:cs="Times New Roman"/>
          <w:sz w:val="24"/>
          <w:szCs w:val="24"/>
        </w:rPr>
        <w:t xml:space="preserve"> grazie alla </w:t>
      </w:r>
      <w:r w:rsidR="00273F7A" w:rsidRPr="00221355">
        <w:rPr>
          <w:rFonts w:ascii="Times New Roman" w:hAnsi="Times New Roman" w:cs="Times New Roman"/>
          <w:sz w:val="24"/>
          <w:szCs w:val="24"/>
        </w:rPr>
        <w:t xml:space="preserve">nuova generazione </w:t>
      </w:r>
      <w:r w:rsidR="00263243" w:rsidRPr="00221355">
        <w:rPr>
          <w:rFonts w:ascii="Times New Roman" w:hAnsi="Times New Roman" w:cs="Times New Roman"/>
          <w:sz w:val="24"/>
          <w:szCs w:val="24"/>
        </w:rPr>
        <w:t>di immunomodulanti”.</w:t>
      </w:r>
    </w:p>
    <w:p w14:paraId="771AB6D6" w14:textId="5B8B8C95" w:rsidR="00714EBA" w:rsidRPr="00221355" w:rsidRDefault="002167D6" w:rsidP="00CD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221355">
        <w:rPr>
          <w:rFonts w:ascii="Times New Roman" w:hAnsi="Times New Roman" w:cs="Times New Roman"/>
          <w:sz w:val="24"/>
          <w:szCs w:val="24"/>
        </w:rPr>
        <w:t xml:space="preserve">Passi avanti anche </w:t>
      </w:r>
      <w:r w:rsidR="008F29D9" w:rsidRPr="00221355">
        <w:rPr>
          <w:rFonts w:ascii="Times New Roman" w:hAnsi="Times New Roman" w:cs="Times New Roman"/>
          <w:sz w:val="24"/>
          <w:szCs w:val="24"/>
        </w:rPr>
        <w:t>nel trattamento delle sindromi mielodisplastiche</w:t>
      </w:r>
      <w:r w:rsidR="00F54678" w:rsidRPr="00221355">
        <w:rPr>
          <w:rFonts w:ascii="Times New Roman" w:hAnsi="Times New Roman" w:cs="Times New Roman"/>
          <w:sz w:val="24"/>
          <w:szCs w:val="24"/>
        </w:rPr>
        <w:t xml:space="preserve">. Si stimano circa 3.000 nuovi casi ogni anno in Italia, ma è un numero sottostimato perché manca una registrazione </w:t>
      </w:r>
      <w:r w:rsidR="00902059" w:rsidRPr="00221355">
        <w:rPr>
          <w:rFonts w:ascii="Times New Roman" w:hAnsi="Times New Roman" w:cs="Times New Roman"/>
          <w:sz w:val="24"/>
          <w:szCs w:val="24"/>
        </w:rPr>
        <w:t xml:space="preserve">completa </w:t>
      </w:r>
      <w:r w:rsidR="00F54678" w:rsidRPr="00221355">
        <w:rPr>
          <w:rFonts w:ascii="Times New Roman" w:hAnsi="Times New Roman" w:cs="Times New Roman"/>
          <w:sz w:val="24"/>
          <w:szCs w:val="24"/>
        </w:rPr>
        <w:t>dei parametri epidemiologici e</w:t>
      </w:r>
      <w:r w:rsidR="00840A82" w:rsidRPr="00221355">
        <w:rPr>
          <w:rFonts w:ascii="Times New Roman" w:hAnsi="Times New Roman" w:cs="Times New Roman"/>
          <w:sz w:val="24"/>
          <w:szCs w:val="24"/>
        </w:rPr>
        <w:t xml:space="preserve"> sono ancora tanti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840A82" w:rsidRPr="00221355">
        <w:rPr>
          <w:rFonts w:ascii="Times New Roman" w:hAnsi="Times New Roman" w:cs="Times New Roman"/>
          <w:sz w:val="24"/>
          <w:szCs w:val="24"/>
        </w:rPr>
        <w:t xml:space="preserve">i 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pazienti </w:t>
      </w:r>
      <w:r w:rsidR="00840A82" w:rsidRPr="00221355">
        <w:rPr>
          <w:rFonts w:ascii="Times New Roman" w:hAnsi="Times New Roman" w:cs="Times New Roman"/>
          <w:sz w:val="24"/>
          <w:szCs w:val="24"/>
        </w:rPr>
        <w:t xml:space="preserve">che 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non ricevono un corretto e tempestivo inquadramento diagnostico. </w:t>
      </w:r>
      <w:r w:rsidRPr="00221355">
        <w:rPr>
          <w:rFonts w:ascii="Times New Roman" w:hAnsi="Times New Roman" w:cs="Times New Roman"/>
          <w:sz w:val="24"/>
          <w:szCs w:val="24"/>
        </w:rPr>
        <w:t>La manifestazione clinica più frequente è costituita dall’anemia</w:t>
      </w:r>
      <w:r w:rsidR="00AA25C1" w:rsidRPr="00221355">
        <w:rPr>
          <w:rFonts w:ascii="Times New Roman" w:hAnsi="Times New Roman" w:cs="Times New Roman"/>
          <w:sz w:val="24"/>
          <w:szCs w:val="24"/>
        </w:rPr>
        <w:t>,</w:t>
      </w:r>
      <w:r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902059" w:rsidRPr="00221355">
        <w:rPr>
          <w:rFonts w:ascii="Times New Roman" w:hAnsi="Times New Roman" w:cs="Times New Roman"/>
          <w:sz w:val="24"/>
          <w:szCs w:val="24"/>
        </w:rPr>
        <w:t>che spesso</w:t>
      </w:r>
      <w:r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902059" w:rsidRPr="00221355">
        <w:rPr>
          <w:rFonts w:ascii="Times New Roman" w:hAnsi="Times New Roman" w:cs="Times New Roman"/>
          <w:sz w:val="24"/>
          <w:szCs w:val="24"/>
        </w:rPr>
        <w:t>richiede</w:t>
      </w:r>
      <w:r w:rsidRPr="00221355">
        <w:rPr>
          <w:rFonts w:ascii="Times New Roman" w:hAnsi="Times New Roman" w:cs="Times New Roman"/>
          <w:sz w:val="24"/>
          <w:szCs w:val="24"/>
        </w:rPr>
        <w:t xml:space="preserve"> di trasfusioni di sangue.</w:t>
      </w:r>
      <w:r w:rsidR="00827B0D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760912" w:rsidRPr="00221355">
        <w:rPr>
          <w:rFonts w:ascii="Times New Roman" w:hAnsi="Times New Roman" w:cs="Times New Roman"/>
          <w:sz w:val="24"/>
          <w:szCs w:val="24"/>
        </w:rPr>
        <w:t>“Le sindromi mielodisplastiche sono un gruppo eterogeneo di tumori del sangue, in cui le cellule del midollo osseo non riescono a diventare cellule perfettamente funzionanti e sane</w:t>
      </w:r>
      <w:r w:rsidR="000F7C58" w:rsidRPr="00221355">
        <w:rPr>
          <w:rFonts w:ascii="Times New Roman" w:hAnsi="Times New Roman" w:cs="Times New Roman"/>
          <w:sz w:val="24"/>
          <w:szCs w:val="24"/>
        </w:rPr>
        <w:t>,</w:t>
      </w:r>
      <w:r w:rsidR="00760912" w:rsidRPr="00221355">
        <w:rPr>
          <w:rFonts w:ascii="Times New Roman" w:hAnsi="Times New Roman" w:cs="Times New Roman"/>
          <w:sz w:val="24"/>
          <w:szCs w:val="24"/>
        </w:rPr>
        <w:t xml:space="preserve"> ma </w:t>
      </w:r>
      <w:r w:rsidR="00902059" w:rsidRPr="00221355">
        <w:rPr>
          <w:rFonts w:ascii="Times New Roman" w:hAnsi="Times New Roman" w:cs="Times New Roman"/>
          <w:sz w:val="24"/>
          <w:szCs w:val="24"/>
        </w:rPr>
        <w:t>presentano alterazioni della maturazione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. Nelle forme più gravi, possono evolvere in leucemia mieloide acuta, un </w:t>
      </w:r>
      <w:r w:rsidR="00902059" w:rsidRPr="00221355">
        <w:rPr>
          <w:rFonts w:ascii="Times New Roman" w:hAnsi="Times New Roman" w:cs="Times New Roman"/>
          <w:sz w:val="24"/>
          <w:szCs w:val="24"/>
        </w:rPr>
        <w:t xml:space="preserve">tipo di 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tumore </w:t>
      </w:r>
      <w:r w:rsidR="00902059" w:rsidRPr="00221355">
        <w:rPr>
          <w:rFonts w:ascii="Times New Roman" w:hAnsi="Times New Roman" w:cs="Times New Roman"/>
          <w:sz w:val="24"/>
          <w:szCs w:val="24"/>
        </w:rPr>
        <w:t xml:space="preserve">ancora </w:t>
      </w:r>
      <w:r w:rsidR="005A4A38" w:rsidRPr="00221355">
        <w:rPr>
          <w:rFonts w:ascii="Times New Roman" w:hAnsi="Times New Roman" w:cs="Times New Roman"/>
          <w:sz w:val="24"/>
          <w:szCs w:val="24"/>
        </w:rPr>
        <w:t xml:space="preserve">più aggressivo </w:t>
      </w:r>
      <w:r w:rsidR="00760912" w:rsidRPr="00221355">
        <w:rPr>
          <w:rFonts w:ascii="Times New Roman" w:hAnsi="Times New Roman" w:cs="Times New Roman"/>
          <w:sz w:val="24"/>
          <w:szCs w:val="24"/>
        </w:rPr>
        <w:t xml:space="preserve">– afferma </w:t>
      </w:r>
      <w:r w:rsidR="00760912" w:rsidRPr="00221355">
        <w:rPr>
          <w:rFonts w:ascii="Times New Roman" w:hAnsi="Times New Roman" w:cs="Times New Roman"/>
          <w:b/>
          <w:bCs/>
          <w:sz w:val="24"/>
          <w:szCs w:val="24"/>
        </w:rPr>
        <w:t>Valeria Santini</w:t>
      </w:r>
      <w:r w:rsidR="00760912" w:rsidRPr="00221355">
        <w:rPr>
          <w:rFonts w:ascii="Times New Roman" w:hAnsi="Times New Roman" w:cs="Times New Roman"/>
          <w:sz w:val="24"/>
          <w:szCs w:val="24"/>
        </w:rPr>
        <w:t xml:space="preserve">, Professore di Ematologia all’Università di Firenze e Responsabile MDS Unit dell’Azienda Ospedaliero Universitaria Careggi di Firenze -. </w:t>
      </w:r>
      <w:r w:rsidR="00714EBA" w:rsidRPr="00221355">
        <w:rPr>
          <w:rFonts w:ascii="Times New Roman" w:hAnsi="Times New Roman" w:cs="Times New Roman"/>
          <w:sz w:val="24"/>
          <w:szCs w:val="24"/>
        </w:rPr>
        <w:t xml:space="preserve">Lo studio registrativo MEDALIST ha già dimostrato che </w:t>
      </w:r>
      <w:r w:rsidR="00902059" w:rsidRPr="00221355">
        <w:rPr>
          <w:rFonts w:ascii="Times New Roman" w:hAnsi="Times New Roman" w:cs="Times New Roman"/>
          <w:sz w:val="24"/>
          <w:szCs w:val="24"/>
        </w:rPr>
        <w:t>il trattamento con luspatercept libera dalla necessit</w:t>
      </w:r>
      <w:r w:rsidR="00AA25C1" w:rsidRPr="00221355">
        <w:rPr>
          <w:rFonts w:ascii="Times New Roman" w:hAnsi="Times New Roman" w:cs="Times New Roman"/>
          <w:sz w:val="24"/>
          <w:szCs w:val="24"/>
        </w:rPr>
        <w:t>à</w:t>
      </w:r>
      <w:r w:rsidR="00902059" w:rsidRPr="00221355">
        <w:rPr>
          <w:rFonts w:ascii="Times New Roman" w:hAnsi="Times New Roman" w:cs="Times New Roman"/>
          <w:sz w:val="24"/>
          <w:szCs w:val="24"/>
        </w:rPr>
        <w:t xml:space="preserve"> di trasfusioni per almeno 8 settimane </w:t>
      </w:r>
      <w:r w:rsidR="00714EBA" w:rsidRPr="00221355">
        <w:rPr>
          <w:rFonts w:ascii="Times New Roman" w:hAnsi="Times New Roman" w:cs="Times New Roman"/>
          <w:sz w:val="24"/>
          <w:szCs w:val="24"/>
        </w:rPr>
        <w:t>q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uasi la metà dei pazienti 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trasfusione-dipendenti, con 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sindromi mielodisplastiche</w:t>
      </w:r>
      <w:r w:rsidR="00420A3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</w:t>
      </w:r>
      <w:r w:rsidR="006719C8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 rischio</w:t>
      </w:r>
      <w:r w:rsidR="00420A3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molto basso, basso e intermedio,</w:t>
      </w:r>
      <w:r w:rsidR="00714EBA" w:rsidRPr="00221355">
        <w:rPr>
          <w:rFonts w:ascii="Times New Roman" w:hAnsi="Times New Roman" w:cs="Times New Roman"/>
          <w:sz w:val="24"/>
          <w:szCs w:val="24"/>
        </w:rPr>
        <w:t xml:space="preserve"> che presentano sideroblasti ad anello,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e che hanno fallito o non sono candidabili alla terapia con </w:t>
      </w:r>
      <w:r w:rsidR="00DF2DA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agenti eritrostimolanti (ESA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)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.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Un risultato molto importante per persone costrette a recarsi nei centri trasfusionali frequentemente, anche ogni settimana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”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“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 vantaggi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– continua la Prof.ssa Santini -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si riflettono sulla qualità di vita e sulla possibilità di 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ridurre 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l’accumulo di ferro introdotto con le trasfusioni</w:t>
      </w:r>
      <w:r w:rsidR="00AA25C1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AA25C1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g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razie alla ripresa della eritropoiesi.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Questi risultati sono stati confermati anche su </w:t>
      </w:r>
      <w:r w:rsidR="00B172AC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184 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pazienti ‘real life’, non selezionati e inclusi nel programma compassionevole avviato nel nostro Paese</w:t>
      </w:r>
      <w:r w:rsidR="00676CD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e presentato</w:t>
      </w:r>
      <w:r w:rsidR="00840A82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81559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per la prima volta </w:t>
      </w:r>
      <w:r w:rsidR="00676CD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all’ASH</w:t>
      </w:r>
      <w:r w:rsidR="00022AE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8E4559" w:rsidRPr="008E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Nelle prime 48 settimane, il 38,6% dei pazienti ha raggiunto l’indipendenza trasfusionale per almeno 8 settimane e</w:t>
      </w:r>
      <w:r w:rsidR="008E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</w:t>
      </w:r>
      <w:r w:rsidR="00EF7CB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</w:t>
      </w:r>
      <w:r w:rsidR="003D052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urante l’intero periodo di trattamento</w:t>
      </w:r>
      <w:r w:rsidR="00562C20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3D052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355BD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buona parte</w:t>
      </w:r>
      <w:r w:rsidR="00332F58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dei</w:t>
      </w:r>
      <w:r w:rsidR="00886F6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F0038C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pazienti</w:t>
      </w:r>
      <w:r w:rsidR="00E421A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0F338D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che rispondeva</w:t>
      </w:r>
      <w:r w:rsidR="00332F58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</w:t>
      </w:r>
      <w:r w:rsidR="000F338D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al trattamento</w:t>
      </w:r>
      <w:r w:rsidR="00336162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E421A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ha avuto </w:t>
      </w:r>
      <w:r w:rsidR="00886F6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molti </w:t>
      </w:r>
      <w:r w:rsidR="000F338D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periodi</w:t>
      </w:r>
      <w:r w:rsidR="00E421A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di trasfusione indipendenza</w:t>
      </w:r>
      <w:r w:rsidR="000F338D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ripetuti nel tempo</w:t>
      </w:r>
      <w:r w:rsidR="00676CD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Sono importanti anche i vantaggi in termini di sopravvivenza</w:t>
      </w:r>
      <w:r w:rsidR="00DD359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globale</w:t>
      </w:r>
      <w:r w:rsidR="00676CD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offerti da luspatercept</w:t>
      </w:r>
      <w:r w:rsidR="00DD359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come evidenziato dai risultati aggiornati dello studio MEDALIST 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da me </w:t>
      </w:r>
      <w:r w:rsidR="00714EB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presentati al Congresso ASH</w:t>
      </w:r>
      <w:r w:rsidR="00DD359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10086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I pazienti rispondenti a luspatercept hanno una probabilità aumentata di </w:t>
      </w:r>
      <w:r w:rsidR="00902059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lunga </w:t>
      </w:r>
      <w:r w:rsidR="002C53D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sopravvivenza</w:t>
      </w:r>
      <w:r w:rsidR="001567B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. Va</w:t>
      </w:r>
      <w:r w:rsidR="00375D2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considerato che i pazienti trattati con luspatercept hanno una probabilità 5 volte superiore </w:t>
      </w:r>
      <w:r w:rsidR="003A5C06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di risposta, definita come trasfusione indipendenza per almeno 8 settimane, rispetto al placebo</w:t>
      </w:r>
      <w:r w:rsidR="00C458A3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. </w:t>
      </w:r>
      <w:r w:rsidR="00D14B35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Inoltre</w:t>
      </w:r>
      <w:r w:rsidR="0081559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D14B35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anche i pazienti che ottengono con luspatercept una risposta eritroide </w:t>
      </w:r>
      <w:r w:rsidR="002C1B1A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o un incremento di emoglobina superiore ad 1 g/dl </w:t>
      </w:r>
      <w:r w:rsidR="007F5587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nelle prime 24 settimane di trattamento hanno una maggior probabilità di sopravvivenza rispetto al braccio </w:t>
      </w:r>
      <w:r w:rsidR="000556C5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placebo</w:t>
      </w:r>
      <w:r w:rsidR="00035344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”</w:t>
      </w:r>
      <w:r w:rsidR="000556C5" w:rsidRPr="002213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.</w:t>
      </w:r>
    </w:p>
    <w:p w14:paraId="7324D339" w14:textId="71FDAD96" w:rsidR="003B02D8" w:rsidRPr="00221355" w:rsidRDefault="00403335" w:rsidP="0040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5">
        <w:rPr>
          <w:rFonts w:ascii="Times New Roman" w:hAnsi="Times New Roman" w:cs="Times New Roman"/>
          <w:sz w:val="24"/>
          <w:szCs w:val="24"/>
        </w:rPr>
        <w:t>“Con quasi 30 anni di esperienza in onco-ematologia, siamo leader in quest’area – conclude</w:t>
      </w:r>
      <w:r w:rsidRPr="00221355">
        <w:rPr>
          <w:rFonts w:ascii="Times New Roman" w:hAnsi="Times New Roman" w:cs="Times New Roman"/>
          <w:b/>
          <w:iCs/>
          <w:sz w:val="24"/>
          <w:szCs w:val="24"/>
        </w:rPr>
        <w:t xml:space="preserve"> Cosimo Paga</w:t>
      </w:r>
      <w:r w:rsidRPr="002213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21355">
        <w:rPr>
          <w:rFonts w:ascii="Times New Roman" w:hAnsi="Times New Roman" w:cs="Times New Roman"/>
          <w:sz w:val="24"/>
          <w:szCs w:val="24"/>
        </w:rPr>
        <w:t xml:space="preserve">Executive Country Medical Director, </w:t>
      </w:r>
      <w:bookmarkStart w:id="1" w:name="_Hlk117758364"/>
      <w:r w:rsidRPr="00221355">
        <w:rPr>
          <w:rFonts w:ascii="Times New Roman" w:hAnsi="Times New Roman" w:cs="Times New Roman"/>
          <w:sz w:val="24"/>
          <w:szCs w:val="24"/>
        </w:rPr>
        <w:t xml:space="preserve">Bristol Myers Squibb </w:t>
      </w:r>
      <w:bookmarkEnd w:id="1"/>
      <w:r w:rsidRPr="00221355">
        <w:rPr>
          <w:rFonts w:ascii="Times New Roman" w:hAnsi="Times New Roman" w:cs="Times New Roman"/>
          <w:sz w:val="24"/>
          <w:szCs w:val="24"/>
        </w:rPr>
        <w:t>Italia -.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Pr="00221355">
        <w:rPr>
          <w:rFonts w:ascii="Times New Roman" w:hAnsi="Times New Roman" w:cs="Times New Roman"/>
          <w:sz w:val="24"/>
          <w:szCs w:val="24"/>
        </w:rPr>
        <w:t>Abbiamo ridefinito gli orizzonti del trattamento del mieloma multiplo, grazie agli immunomodulanti e alle terapie cellulari</w:t>
      </w:r>
      <w:r w:rsidR="00F957AF" w:rsidRPr="00221355">
        <w:rPr>
          <w:rFonts w:ascii="Times New Roman" w:hAnsi="Times New Roman" w:cs="Times New Roman"/>
          <w:sz w:val="24"/>
          <w:szCs w:val="24"/>
        </w:rPr>
        <w:t xml:space="preserve"> (CAR-T)</w:t>
      </w:r>
      <w:r w:rsidRPr="00221355">
        <w:rPr>
          <w:rFonts w:ascii="Times New Roman" w:hAnsi="Times New Roman" w:cs="Times New Roman"/>
          <w:sz w:val="24"/>
          <w:szCs w:val="24"/>
        </w:rPr>
        <w:t>. Queste ultime rappresentano l’evoluzione dell’immunoncologia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. </w:t>
      </w:r>
      <w:r w:rsidR="000F7C58" w:rsidRPr="00221355">
        <w:rPr>
          <w:rFonts w:ascii="Times New Roman" w:hAnsi="Times New Roman" w:cs="Times New Roman"/>
          <w:sz w:val="24"/>
          <w:szCs w:val="24"/>
        </w:rPr>
        <w:t>I</w:t>
      </w:r>
      <w:r w:rsidR="00182D4D" w:rsidRPr="00221355">
        <w:rPr>
          <w:rFonts w:ascii="Times New Roman" w:hAnsi="Times New Roman" w:cs="Times New Roman"/>
          <w:sz w:val="24"/>
          <w:szCs w:val="24"/>
        </w:rPr>
        <w:t>nfatti, i</w:t>
      </w:r>
      <w:r w:rsidRPr="00221355">
        <w:rPr>
          <w:rFonts w:ascii="Times New Roman" w:hAnsi="Times New Roman" w:cs="Times New Roman"/>
          <w:sz w:val="24"/>
          <w:szCs w:val="24"/>
        </w:rPr>
        <w:t xml:space="preserve"> linfociti del paziente vengono prelevati e sottoposti a un processo di ingegnerizzazione</w:t>
      </w:r>
      <w:r w:rsidR="00182D4D" w:rsidRPr="00221355">
        <w:rPr>
          <w:rFonts w:ascii="Times New Roman" w:hAnsi="Times New Roman" w:cs="Times New Roman"/>
          <w:sz w:val="24"/>
          <w:szCs w:val="24"/>
        </w:rPr>
        <w:t>,</w:t>
      </w:r>
      <w:r w:rsidR="00840A82" w:rsidRPr="00221355">
        <w:rPr>
          <w:rFonts w:ascii="Times New Roman" w:hAnsi="Times New Roman" w:cs="Times New Roman"/>
          <w:sz w:val="24"/>
          <w:szCs w:val="24"/>
        </w:rPr>
        <w:t xml:space="preserve"> poi </w:t>
      </w:r>
      <w:r w:rsidR="004D07E8" w:rsidRPr="00221355">
        <w:rPr>
          <w:rFonts w:ascii="Times New Roman" w:hAnsi="Times New Roman" w:cs="Times New Roman"/>
          <w:sz w:val="24"/>
          <w:szCs w:val="24"/>
        </w:rPr>
        <w:t>reinfusi nel</w:t>
      </w:r>
      <w:r w:rsidR="00840A82" w:rsidRPr="00221355">
        <w:rPr>
          <w:rFonts w:ascii="Times New Roman" w:hAnsi="Times New Roman" w:cs="Times New Roman"/>
          <w:sz w:val="24"/>
          <w:szCs w:val="24"/>
        </w:rPr>
        <w:t xml:space="preserve"> paziente stesso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 per istruir</w:t>
      </w:r>
      <w:r w:rsidR="00182D4D" w:rsidRPr="00221355">
        <w:rPr>
          <w:rFonts w:ascii="Times New Roman" w:hAnsi="Times New Roman" w:cs="Times New Roman"/>
          <w:sz w:val="24"/>
          <w:szCs w:val="24"/>
        </w:rPr>
        <w:t>n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e il sistema immunitario a riconoscere e </w:t>
      </w:r>
      <w:r w:rsidR="00182D4D" w:rsidRPr="00221355">
        <w:rPr>
          <w:rFonts w:ascii="Times New Roman" w:hAnsi="Times New Roman" w:cs="Times New Roman"/>
          <w:sz w:val="24"/>
          <w:szCs w:val="24"/>
        </w:rPr>
        <w:t xml:space="preserve">a 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distruggere le cellule tumorali. </w:t>
      </w:r>
      <w:r w:rsidR="00182D4D" w:rsidRPr="00221355">
        <w:rPr>
          <w:rFonts w:ascii="Times New Roman" w:hAnsi="Times New Roman" w:cs="Times New Roman"/>
          <w:sz w:val="24"/>
          <w:szCs w:val="24"/>
        </w:rPr>
        <w:t>Gli sforzi di tutta l’azienda, a livello mondiale, sono concentrati</w:t>
      </w:r>
      <w:r w:rsidR="0081559A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182D4D" w:rsidRPr="00221355">
        <w:rPr>
          <w:rFonts w:ascii="Times New Roman" w:hAnsi="Times New Roman" w:cs="Times New Roman"/>
          <w:sz w:val="24"/>
          <w:szCs w:val="24"/>
        </w:rPr>
        <w:t>nell’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accelerare i tempi di produzione, con l’obiettivo di trattare </w:t>
      </w:r>
      <w:r w:rsidR="00182D4D" w:rsidRPr="00221355">
        <w:rPr>
          <w:rFonts w:ascii="Times New Roman" w:hAnsi="Times New Roman" w:cs="Times New Roman"/>
          <w:sz w:val="24"/>
          <w:szCs w:val="24"/>
        </w:rPr>
        <w:t xml:space="preserve">sempre 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più pazienti </w:t>
      </w:r>
      <w:r w:rsidR="00182D4D" w:rsidRPr="00221355">
        <w:rPr>
          <w:rFonts w:ascii="Times New Roman" w:hAnsi="Times New Roman" w:cs="Times New Roman"/>
          <w:sz w:val="24"/>
          <w:szCs w:val="24"/>
        </w:rPr>
        <w:t>grazie a</w:t>
      </w:r>
      <w:r w:rsidR="004D07E8" w:rsidRPr="00221355">
        <w:rPr>
          <w:rFonts w:ascii="Times New Roman" w:hAnsi="Times New Roman" w:cs="Times New Roman"/>
          <w:sz w:val="24"/>
          <w:szCs w:val="24"/>
        </w:rPr>
        <w:t xml:space="preserve"> terapie geniche di seconda generazione.</w:t>
      </w:r>
      <w:r w:rsidR="003B5788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BB4F24" w:rsidRPr="00221355">
        <w:rPr>
          <w:rFonts w:ascii="Times New Roman" w:hAnsi="Times New Roman" w:cs="Times New Roman"/>
          <w:sz w:val="24"/>
          <w:szCs w:val="24"/>
        </w:rPr>
        <w:t>Puntiamo alla terapia personalizzata e</w:t>
      </w:r>
      <w:r w:rsidR="007C5670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7C5670" w:rsidRPr="00221355">
        <w:rPr>
          <w:rFonts w:ascii="Times New Roman" w:hAnsi="Times New Roman" w:cs="Times New Roman"/>
          <w:sz w:val="24"/>
          <w:szCs w:val="24"/>
        </w:rPr>
        <w:lastRenderedPageBreak/>
        <w:t>siamo impegnati nello sviluppare approcci innovativi</w:t>
      </w:r>
      <w:r w:rsidR="0049020F" w:rsidRPr="00221355">
        <w:rPr>
          <w:rFonts w:ascii="Times New Roman" w:hAnsi="Times New Roman" w:cs="Times New Roman"/>
          <w:sz w:val="24"/>
          <w:szCs w:val="24"/>
        </w:rPr>
        <w:t xml:space="preserve"> sia </w:t>
      </w:r>
      <w:r w:rsidR="00D90DC6" w:rsidRPr="00221355">
        <w:rPr>
          <w:rFonts w:ascii="Times New Roman" w:hAnsi="Times New Roman" w:cs="Times New Roman"/>
          <w:sz w:val="24"/>
          <w:szCs w:val="24"/>
        </w:rPr>
        <w:t xml:space="preserve">per terapie che agiscano </w:t>
      </w:r>
      <w:r w:rsidR="00DB3E23" w:rsidRPr="00221355">
        <w:rPr>
          <w:rFonts w:ascii="Times New Roman" w:hAnsi="Times New Roman" w:cs="Times New Roman"/>
          <w:sz w:val="24"/>
          <w:szCs w:val="24"/>
        </w:rPr>
        <w:t xml:space="preserve">su target specifici, </w:t>
      </w:r>
      <w:r w:rsidR="00F520B8" w:rsidRPr="00221355">
        <w:rPr>
          <w:rFonts w:ascii="Times New Roman" w:hAnsi="Times New Roman" w:cs="Times New Roman"/>
          <w:sz w:val="24"/>
          <w:szCs w:val="24"/>
        </w:rPr>
        <w:t xml:space="preserve">sia per terapie che </w:t>
      </w:r>
      <w:r w:rsidR="005C730F" w:rsidRPr="00221355">
        <w:rPr>
          <w:rFonts w:ascii="Times New Roman" w:hAnsi="Times New Roman" w:cs="Times New Roman"/>
          <w:sz w:val="24"/>
          <w:szCs w:val="24"/>
        </w:rPr>
        <w:t xml:space="preserve">agiscano attraverso il </w:t>
      </w:r>
      <w:r w:rsidR="007C5670" w:rsidRPr="00221355">
        <w:rPr>
          <w:rFonts w:ascii="Times New Roman" w:hAnsi="Times New Roman" w:cs="Times New Roman"/>
          <w:sz w:val="24"/>
          <w:szCs w:val="24"/>
        </w:rPr>
        <w:t>sistema immunitario</w:t>
      </w:r>
      <w:r w:rsidR="00DB3E23" w:rsidRPr="00221355">
        <w:rPr>
          <w:rFonts w:ascii="Times New Roman" w:hAnsi="Times New Roman" w:cs="Times New Roman"/>
          <w:sz w:val="24"/>
          <w:szCs w:val="24"/>
        </w:rPr>
        <w:t>. In quest</w:t>
      </w:r>
      <w:r w:rsidR="00221355" w:rsidRPr="00221355">
        <w:rPr>
          <w:rFonts w:ascii="Times New Roman" w:hAnsi="Times New Roman" w:cs="Times New Roman"/>
          <w:sz w:val="24"/>
          <w:szCs w:val="24"/>
        </w:rPr>
        <w:t>’</w:t>
      </w:r>
      <w:r w:rsidR="00DB3E23" w:rsidRPr="00221355">
        <w:rPr>
          <w:rFonts w:ascii="Times New Roman" w:hAnsi="Times New Roman" w:cs="Times New Roman"/>
          <w:sz w:val="24"/>
          <w:szCs w:val="24"/>
        </w:rPr>
        <w:t xml:space="preserve">ultimo ambito </w:t>
      </w:r>
      <w:r w:rsidR="001F7A30" w:rsidRPr="00221355">
        <w:rPr>
          <w:rFonts w:ascii="Times New Roman" w:hAnsi="Times New Roman" w:cs="Times New Roman"/>
          <w:sz w:val="24"/>
          <w:szCs w:val="24"/>
        </w:rPr>
        <w:t>stiamo sviluppando molecole</w:t>
      </w:r>
      <w:r w:rsidR="00E33484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1F7A30" w:rsidRPr="00221355">
        <w:rPr>
          <w:rFonts w:ascii="Times New Roman" w:hAnsi="Times New Roman" w:cs="Times New Roman"/>
          <w:sz w:val="24"/>
          <w:szCs w:val="24"/>
        </w:rPr>
        <w:t xml:space="preserve">per </w:t>
      </w:r>
      <w:r w:rsidR="00ED6142" w:rsidRPr="00221355">
        <w:rPr>
          <w:rFonts w:ascii="Times New Roman" w:hAnsi="Times New Roman" w:cs="Times New Roman"/>
          <w:sz w:val="24"/>
          <w:szCs w:val="24"/>
        </w:rPr>
        <w:t>aumentare il riconoscimento delle cellule tumorali</w:t>
      </w:r>
      <w:r w:rsidR="00643A7C" w:rsidRPr="00221355">
        <w:rPr>
          <w:rFonts w:ascii="Times New Roman" w:hAnsi="Times New Roman" w:cs="Times New Roman"/>
          <w:sz w:val="24"/>
          <w:szCs w:val="24"/>
        </w:rPr>
        <w:t>, a</w:t>
      </w:r>
      <w:r w:rsidR="00ED6142" w:rsidRPr="00221355">
        <w:rPr>
          <w:rFonts w:ascii="Times New Roman" w:hAnsi="Times New Roman" w:cs="Times New Roman"/>
          <w:sz w:val="24"/>
          <w:szCs w:val="24"/>
        </w:rPr>
        <w:t>umentar</w:t>
      </w:r>
      <w:r w:rsidR="00097C43" w:rsidRPr="00221355">
        <w:rPr>
          <w:rFonts w:ascii="Times New Roman" w:hAnsi="Times New Roman" w:cs="Times New Roman"/>
          <w:sz w:val="24"/>
          <w:szCs w:val="24"/>
        </w:rPr>
        <w:t xml:space="preserve">ne </w:t>
      </w:r>
      <w:r w:rsidR="00ED6142" w:rsidRPr="00221355">
        <w:rPr>
          <w:rFonts w:ascii="Times New Roman" w:hAnsi="Times New Roman" w:cs="Times New Roman"/>
          <w:sz w:val="24"/>
          <w:szCs w:val="24"/>
        </w:rPr>
        <w:t xml:space="preserve">l’efficienza </w:t>
      </w:r>
      <w:r w:rsidR="00DA6A7F" w:rsidRPr="00221355">
        <w:rPr>
          <w:rFonts w:ascii="Times New Roman" w:hAnsi="Times New Roman" w:cs="Times New Roman"/>
          <w:sz w:val="24"/>
          <w:szCs w:val="24"/>
        </w:rPr>
        <w:t>nel sopprimer</w:t>
      </w:r>
      <w:r w:rsidR="00097C43" w:rsidRPr="00221355">
        <w:rPr>
          <w:rFonts w:ascii="Times New Roman" w:hAnsi="Times New Roman" w:cs="Times New Roman"/>
          <w:sz w:val="24"/>
          <w:szCs w:val="24"/>
        </w:rPr>
        <w:t xml:space="preserve">le </w:t>
      </w:r>
      <w:r w:rsidR="00F55D25" w:rsidRPr="00221355">
        <w:rPr>
          <w:rFonts w:ascii="Times New Roman" w:hAnsi="Times New Roman" w:cs="Times New Roman"/>
          <w:sz w:val="24"/>
          <w:szCs w:val="24"/>
        </w:rPr>
        <w:t xml:space="preserve">e </w:t>
      </w:r>
      <w:r w:rsidR="00643A7C" w:rsidRPr="00221355">
        <w:rPr>
          <w:rFonts w:ascii="Times New Roman" w:hAnsi="Times New Roman" w:cs="Times New Roman"/>
          <w:sz w:val="24"/>
          <w:szCs w:val="24"/>
        </w:rPr>
        <w:t xml:space="preserve">infine </w:t>
      </w:r>
      <w:r w:rsidR="00F55D25" w:rsidRPr="00221355">
        <w:rPr>
          <w:rFonts w:ascii="Times New Roman" w:hAnsi="Times New Roman" w:cs="Times New Roman"/>
          <w:sz w:val="24"/>
          <w:szCs w:val="24"/>
        </w:rPr>
        <w:t xml:space="preserve">prevenire </w:t>
      </w:r>
      <w:r w:rsidR="00643A7C" w:rsidRPr="00221355">
        <w:rPr>
          <w:rFonts w:ascii="Times New Roman" w:hAnsi="Times New Roman" w:cs="Times New Roman"/>
          <w:sz w:val="24"/>
          <w:szCs w:val="24"/>
        </w:rPr>
        <w:t>l’immunosoppressione che avviene durante l’evoluzione della malattia tumorale</w:t>
      </w:r>
      <w:r w:rsidR="000F7627" w:rsidRPr="00221355">
        <w:rPr>
          <w:rFonts w:ascii="Times New Roman" w:hAnsi="Times New Roman" w:cs="Times New Roman"/>
          <w:sz w:val="24"/>
          <w:szCs w:val="24"/>
        </w:rPr>
        <w:t xml:space="preserve">. </w:t>
      </w:r>
      <w:r w:rsidR="00F957AF" w:rsidRPr="00221355">
        <w:rPr>
          <w:rFonts w:ascii="Times New Roman" w:hAnsi="Times New Roman" w:cs="Times New Roman"/>
          <w:sz w:val="24"/>
          <w:szCs w:val="24"/>
        </w:rPr>
        <w:t xml:space="preserve">Oltre che nel </w:t>
      </w:r>
      <w:r w:rsidR="00EF7CB4" w:rsidRPr="00221355">
        <w:rPr>
          <w:rFonts w:ascii="Times New Roman" w:hAnsi="Times New Roman" w:cs="Times New Roman"/>
          <w:sz w:val="24"/>
          <w:szCs w:val="24"/>
        </w:rPr>
        <w:t>mieloma multiplo</w:t>
      </w:r>
      <w:r w:rsidR="00F957AF" w:rsidRPr="00221355">
        <w:rPr>
          <w:rFonts w:ascii="Times New Roman" w:hAnsi="Times New Roman" w:cs="Times New Roman"/>
          <w:sz w:val="24"/>
          <w:szCs w:val="24"/>
        </w:rPr>
        <w:t xml:space="preserve">, </w:t>
      </w:r>
      <w:r w:rsidR="007454EA" w:rsidRPr="00221355">
        <w:rPr>
          <w:rFonts w:ascii="Times New Roman" w:hAnsi="Times New Roman" w:cs="Times New Roman"/>
          <w:sz w:val="24"/>
          <w:szCs w:val="24"/>
        </w:rPr>
        <w:t xml:space="preserve">nei </w:t>
      </w:r>
      <w:r w:rsidR="00F957AF" w:rsidRPr="00221355">
        <w:rPr>
          <w:rFonts w:ascii="Times New Roman" w:hAnsi="Times New Roman" w:cs="Times New Roman"/>
          <w:sz w:val="24"/>
          <w:szCs w:val="24"/>
        </w:rPr>
        <w:t>linfomi e</w:t>
      </w:r>
      <w:r w:rsidR="007454EA" w:rsidRPr="00221355">
        <w:rPr>
          <w:rFonts w:ascii="Times New Roman" w:hAnsi="Times New Roman" w:cs="Times New Roman"/>
          <w:sz w:val="24"/>
          <w:szCs w:val="24"/>
        </w:rPr>
        <w:t xml:space="preserve"> nelle</w:t>
      </w:r>
      <w:r w:rsidR="00F957AF" w:rsidRPr="00221355">
        <w:rPr>
          <w:rFonts w:ascii="Times New Roman" w:hAnsi="Times New Roman" w:cs="Times New Roman"/>
          <w:sz w:val="24"/>
          <w:szCs w:val="24"/>
        </w:rPr>
        <w:t xml:space="preserve"> mielodisplasie, </w:t>
      </w:r>
      <w:r w:rsidR="007454EA" w:rsidRPr="00221355">
        <w:rPr>
          <w:rFonts w:ascii="Times New Roman" w:hAnsi="Times New Roman" w:cs="Times New Roman"/>
          <w:sz w:val="24"/>
          <w:szCs w:val="24"/>
        </w:rPr>
        <w:t>siamo</w:t>
      </w:r>
      <w:r w:rsidR="00EF7CB4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6C4B8F" w:rsidRPr="00221355">
        <w:rPr>
          <w:rFonts w:ascii="Times New Roman" w:hAnsi="Times New Roman" w:cs="Times New Roman"/>
          <w:sz w:val="24"/>
          <w:szCs w:val="24"/>
        </w:rPr>
        <w:t>impegnati</w:t>
      </w:r>
      <w:r w:rsidR="007454EA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933652" w:rsidRPr="00221355">
        <w:rPr>
          <w:rFonts w:ascii="Times New Roman" w:hAnsi="Times New Roman" w:cs="Times New Roman"/>
          <w:sz w:val="24"/>
          <w:szCs w:val="24"/>
        </w:rPr>
        <w:t>nella</w:t>
      </w:r>
      <w:r w:rsidR="00F957AF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7454EA" w:rsidRPr="00221355">
        <w:rPr>
          <w:rFonts w:ascii="Times New Roman" w:hAnsi="Times New Roman" w:cs="Times New Roman"/>
          <w:sz w:val="24"/>
          <w:szCs w:val="24"/>
        </w:rPr>
        <w:t>ricerca per migliorare le terapie disponibili anche nella</w:t>
      </w:r>
      <w:r w:rsidR="00EF7CB4" w:rsidRPr="00221355">
        <w:rPr>
          <w:rFonts w:ascii="Times New Roman" w:hAnsi="Times New Roman" w:cs="Times New Roman"/>
          <w:sz w:val="24"/>
          <w:szCs w:val="24"/>
        </w:rPr>
        <w:t xml:space="preserve"> </w:t>
      </w:r>
      <w:r w:rsidR="006C4B8F" w:rsidRPr="00221355">
        <w:rPr>
          <w:rFonts w:ascii="Times New Roman" w:hAnsi="Times New Roman" w:cs="Times New Roman"/>
          <w:sz w:val="24"/>
          <w:szCs w:val="24"/>
        </w:rPr>
        <w:t>mielofibrosi</w:t>
      </w:r>
      <w:r w:rsidR="007454EA" w:rsidRPr="00221355">
        <w:rPr>
          <w:rFonts w:ascii="Times New Roman" w:hAnsi="Times New Roman" w:cs="Times New Roman"/>
          <w:sz w:val="24"/>
          <w:szCs w:val="24"/>
        </w:rPr>
        <w:t xml:space="preserve">, </w:t>
      </w:r>
      <w:r w:rsidR="00933652" w:rsidRPr="00221355">
        <w:rPr>
          <w:rFonts w:ascii="Times New Roman" w:hAnsi="Times New Roman" w:cs="Times New Roman"/>
          <w:sz w:val="24"/>
          <w:szCs w:val="24"/>
        </w:rPr>
        <w:t xml:space="preserve">nella </w:t>
      </w:r>
      <w:r w:rsidR="00F957AF" w:rsidRPr="00221355">
        <w:rPr>
          <w:rFonts w:ascii="Times New Roman" w:hAnsi="Times New Roman" w:cs="Times New Roman"/>
          <w:sz w:val="24"/>
          <w:szCs w:val="24"/>
        </w:rPr>
        <w:t>leucemia mieloide acuta</w:t>
      </w:r>
      <w:r w:rsidR="007454EA" w:rsidRPr="00221355">
        <w:rPr>
          <w:rFonts w:ascii="Times New Roman" w:hAnsi="Times New Roman" w:cs="Times New Roman"/>
          <w:sz w:val="24"/>
          <w:szCs w:val="24"/>
        </w:rPr>
        <w:t xml:space="preserve"> e nelle talassemie, con importanti risultati confermati e presentati al recente congresso mondiale</w:t>
      </w:r>
      <w:r w:rsidR="00EF7CB4" w:rsidRPr="00221355">
        <w:rPr>
          <w:rFonts w:ascii="Times New Roman" w:hAnsi="Times New Roman" w:cs="Times New Roman"/>
          <w:sz w:val="24"/>
          <w:szCs w:val="24"/>
        </w:rPr>
        <w:t>”</w:t>
      </w:r>
      <w:r w:rsidR="00F957AF" w:rsidRPr="00221355">
        <w:rPr>
          <w:rFonts w:ascii="Times New Roman" w:hAnsi="Times New Roman" w:cs="Times New Roman"/>
          <w:sz w:val="24"/>
          <w:szCs w:val="24"/>
        </w:rPr>
        <w:t>.</w:t>
      </w:r>
    </w:p>
    <w:p w14:paraId="4A168C2E" w14:textId="77777777" w:rsidR="00E7014E" w:rsidRDefault="00E7014E" w:rsidP="00B27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B672" w14:textId="2ADBB75F" w:rsidR="00B27CE1" w:rsidRPr="00090BCA" w:rsidRDefault="00B27CE1" w:rsidP="00B27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0D">
        <w:rPr>
          <w:rFonts w:ascii="Times New Roman" w:eastAsia="Times New Roman" w:hAnsi="Times New Roman" w:cs="Times New Roman"/>
          <w:sz w:val="24"/>
          <w:szCs w:val="24"/>
        </w:rPr>
        <w:t>Ufficio stampa</w:t>
      </w:r>
    </w:p>
    <w:p w14:paraId="63531FC2" w14:textId="77777777" w:rsidR="00B27CE1" w:rsidRPr="00086C0D" w:rsidRDefault="00B27CE1" w:rsidP="00B2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C0D">
        <w:rPr>
          <w:rFonts w:ascii="Times New Roman" w:eastAsia="Times New Roman" w:hAnsi="Times New Roman" w:cs="Times New Roman"/>
          <w:sz w:val="24"/>
          <w:szCs w:val="24"/>
        </w:rPr>
        <w:t>Intermedia</w:t>
      </w:r>
    </w:p>
    <w:p w14:paraId="06F64858" w14:textId="45FE5228" w:rsidR="00B27CE1" w:rsidRPr="00086C0D" w:rsidRDefault="00B27CE1" w:rsidP="00B2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030226105 - </w:t>
      </w:r>
      <w:r w:rsidRPr="00086C0D">
        <w:rPr>
          <w:rFonts w:ascii="Times New Roman" w:eastAsia="Times New Roman" w:hAnsi="Times New Roman" w:cs="Times New Roman"/>
          <w:sz w:val="24"/>
          <w:szCs w:val="24"/>
        </w:rPr>
        <w:t>3351892975 - 335265394</w:t>
      </w:r>
    </w:p>
    <w:p w14:paraId="14CC5F91" w14:textId="5BE19428" w:rsidR="002708BC" w:rsidRPr="00933C9B" w:rsidRDefault="00DC042B" w:rsidP="009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27CE1" w:rsidRPr="00086C0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intermedia@intermedianews.it</w:t>
        </w:r>
      </w:hyperlink>
    </w:p>
    <w:sectPr w:rsidR="002708BC" w:rsidRPr="00933C9B" w:rsidSect="00AA0071">
      <w:headerReference w:type="first" r:id="rId8"/>
      <w:pgSz w:w="11906" w:h="16838"/>
      <w:pgMar w:top="1134" w:right="284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201F" w14:textId="77777777" w:rsidR="009048CE" w:rsidRDefault="009048CE" w:rsidP="00B27CE1">
      <w:pPr>
        <w:spacing w:after="0" w:line="240" w:lineRule="auto"/>
      </w:pPr>
      <w:r>
        <w:separator/>
      </w:r>
    </w:p>
  </w:endnote>
  <w:endnote w:type="continuationSeparator" w:id="0">
    <w:p w14:paraId="087782F9" w14:textId="77777777" w:rsidR="009048CE" w:rsidRDefault="009048CE" w:rsidP="00B2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9D65" w14:textId="77777777" w:rsidR="009048CE" w:rsidRDefault="009048CE" w:rsidP="00B27CE1">
      <w:pPr>
        <w:spacing w:after="0" w:line="240" w:lineRule="auto"/>
      </w:pPr>
      <w:r>
        <w:separator/>
      </w:r>
    </w:p>
  </w:footnote>
  <w:footnote w:type="continuationSeparator" w:id="0">
    <w:p w14:paraId="3B353D0A" w14:textId="77777777" w:rsidR="009048CE" w:rsidRDefault="009048CE" w:rsidP="00B2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8466" w14:textId="61643836" w:rsidR="00B27CE1" w:rsidRDefault="00B27CE1" w:rsidP="00B27CE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CD5884" wp14:editId="042E4A64">
          <wp:extent cx="1281830" cy="78996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229" cy="79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6007"/>
    <w:multiLevelType w:val="hybridMultilevel"/>
    <w:tmpl w:val="E586EA96"/>
    <w:lvl w:ilvl="0" w:tplc="F2EE1C3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9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F"/>
    <w:rsid w:val="00022AEA"/>
    <w:rsid w:val="00032EA7"/>
    <w:rsid w:val="00035344"/>
    <w:rsid w:val="000556C5"/>
    <w:rsid w:val="000950B2"/>
    <w:rsid w:val="00097C43"/>
    <w:rsid w:val="000C160B"/>
    <w:rsid w:val="000C52CF"/>
    <w:rsid w:val="000D1C6F"/>
    <w:rsid w:val="000E4573"/>
    <w:rsid w:val="000F338D"/>
    <w:rsid w:val="000F7627"/>
    <w:rsid w:val="000F7C58"/>
    <w:rsid w:val="00100863"/>
    <w:rsid w:val="00101A42"/>
    <w:rsid w:val="00131FD1"/>
    <w:rsid w:val="00132AF0"/>
    <w:rsid w:val="001567B6"/>
    <w:rsid w:val="00177E9F"/>
    <w:rsid w:val="00182D4D"/>
    <w:rsid w:val="00185B87"/>
    <w:rsid w:val="00187FC1"/>
    <w:rsid w:val="001A4865"/>
    <w:rsid w:val="001C5E72"/>
    <w:rsid w:val="001D32A0"/>
    <w:rsid w:val="001E2B61"/>
    <w:rsid w:val="001F7A30"/>
    <w:rsid w:val="00212429"/>
    <w:rsid w:val="002167D6"/>
    <w:rsid w:val="00221355"/>
    <w:rsid w:val="00226A94"/>
    <w:rsid w:val="00251603"/>
    <w:rsid w:val="00260FCC"/>
    <w:rsid w:val="00263243"/>
    <w:rsid w:val="002708BC"/>
    <w:rsid w:val="00273F7A"/>
    <w:rsid w:val="002B02E7"/>
    <w:rsid w:val="002C1B1A"/>
    <w:rsid w:val="002C53D6"/>
    <w:rsid w:val="003044E0"/>
    <w:rsid w:val="003116EE"/>
    <w:rsid w:val="00332F58"/>
    <w:rsid w:val="00336162"/>
    <w:rsid w:val="00351737"/>
    <w:rsid w:val="00355BD3"/>
    <w:rsid w:val="00360106"/>
    <w:rsid w:val="0036255B"/>
    <w:rsid w:val="00375D24"/>
    <w:rsid w:val="00377BFE"/>
    <w:rsid w:val="00393ED7"/>
    <w:rsid w:val="003952C9"/>
    <w:rsid w:val="003A5C06"/>
    <w:rsid w:val="003B02D8"/>
    <w:rsid w:val="003B5788"/>
    <w:rsid w:val="003C34D8"/>
    <w:rsid w:val="003D052A"/>
    <w:rsid w:val="003E5312"/>
    <w:rsid w:val="003E7462"/>
    <w:rsid w:val="00403335"/>
    <w:rsid w:val="0041458B"/>
    <w:rsid w:val="00420A34"/>
    <w:rsid w:val="00441FC8"/>
    <w:rsid w:val="00455640"/>
    <w:rsid w:val="0048230B"/>
    <w:rsid w:val="00483D72"/>
    <w:rsid w:val="0049020F"/>
    <w:rsid w:val="004C6C20"/>
    <w:rsid w:val="004D07E8"/>
    <w:rsid w:val="004E139B"/>
    <w:rsid w:val="004F5BB5"/>
    <w:rsid w:val="004F7CAF"/>
    <w:rsid w:val="005000D0"/>
    <w:rsid w:val="00500DE4"/>
    <w:rsid w:val="005115D9"/>
    <w:rsid w:val="00535E0B"/>
    <w:rsid w:val="00551D09"/>
    <w:rsid w:val="00562C20"/>
    <w:rsid w:val="00593F11"/>
    <w:rsid w:val="005A4A38"/>
    <w:rsid w:val="005B07F2"/>
    <w:rsid w:val="005B7977"/>
    <w:rsid w:val="005C3586"/>
    <w:rsid w:val="005C3D54"/>
    <w:rsid w:val="005C730F"/>
    <w:rsid w:val="005D64A0"/>
    <w:rsid w:val="005D6BFF"/>
    <w:rsid w:val="005E42E3"/>
    <w:rsid w:val="005E7C7D"/>
    <w:rsid w:val="00613935"/>
    <w:rsid w:val="00632016"/>
    <w:rsid w:val="00643A7C"/>
    <w:rsid w:val="00650EC3"/>
    <w:rsid w:val="00650F7B"/>
    <w:rsid w:val="00666237"/>
    <w:rsid w:val="006719C8"/>
    <w:rsid w:val="00676CD3"/>
    <w:rsid w:val="00686213"/>
    <w:rsid w:val="00693E8E"/>
    <w:rsid w:val="006C35E1"/>
    <w:rsid w:val="006C4B8F"/>
    <w:rsid w:val="006D1661"/>
    <w:rsid w:val="006F1BA4"/>
    <w:rsid w:val="00714364"/>
    <w:rsid w:val="00714EBA"/>
    <w:rsid w:val="00716189"/>
    <w:rsid w:val="00717A65"/>
    <w:rsid w:val="00717D14"/>
    <w:rsid w:val="007454EA"/>
    <w:rsid w:val="00752242"/>
    <w:rsid w:val="00755E23"/>
    <w:rsid w:val="00760912"/>
    <w:rsid w:val="0076723F"/>
    <w:rsid w:val="007C5670"/>
    <w:rsid w:val="007D7F41"/>
    <w:rsid w:val="007F0842"/>
    <w:rsid w:val="007F5587"/>
    <w:rsid w:val="007F56BB"/>
    <w:rsid w:val="00800E7E"/>
    <w:rsid w:val="0081559A"/>
    <w:rsid w:val="00817145"/>
    <w:rsid w:val="0082488D"/>
    <w:rsid w:val="008260B4"/>
    <w:rsid w:val="00827B0D"/>
    <w:rsid w:val="00840A82"/>
    <w:rsid w:val="0085123C"/>
    <w:rsid w:val="008623E3"/>
    <w:rsid w:val="00865A28"/>
    <w:rsid w:val="00867654"/>
    <w:rsid w:val="0086768A"/>
    <w:rsid w:val="00867AAB"/>
    <w:rsid w:val="008770B3"/>
    <w:rsid w:val="008864CD"/>
    <w:rsid w:val="00886F6A"/>
    <w:rsid w:val="008C3007"/>
    <w:rsid w:val="008C7161"/>
    <w:rsid w:val="008E4559"/>
    <w:rsid w:val="008F006B"/>
    <w:rsid w:val="008F0AA7"/>
    <w:rsid w:val="008F29D9"/>
    <w:rsid w:val="00902059"/>
    <w:rsid w:val="009048CE"/>
    <w:rsid w:val="009058B2"/>
    <w:rsid w:val="00907489"/>
    <w:rsid w:val="0092185D"/>
    <w:rsid w:val="00933652"/>
    <w:rsid w:val="00933C9B"/>
    <w:rsid w:val="0095425A"/>
    <w:rsid w:val="009632A2"/>
    <w:rsid w:val="00971B15"/>
    <w:rsid w:val="00973321"/>
    <w:rsid w:val="009A7555"/>
    <w:rsid w:val="009F1948"/>
    <w:rsid w:val="00A00E4F"/>
    <w:rsid w:val="00A02F38"/>
    <w:rsid w:val="00A073FC"/>
    <w:rsid w:val="00A0791F"/>
    <w:rsid w:val="00A07EE7"/>
    <w:rsid w:val="00A27942"/>
    <w:rsid w:val="00A27F81"/>
    <w:rsid w:val="00A3180B"/>
    <w:rsid w:val="00A53559"/>
    <w:rsid w:val="00A5739F"/>
    <w:rsid w:val="00A93193"/>
    <w:rsid w:val="00A94D1B"/>
    <w:rsid w:val="00AA0071"/>
    <w:rsid w:val="00AA25C1"/>
    <w:rsid w:val="00AD2A07"/>
    <w:rsid w:val="00AF4AD0"/>
    <w:rsid w:val="00B172AC"/>
    <w:rsid w:val="00B23779"/>
    <w:rsid w:val="00B27CE1"/>
    <w:rsid w:val="00B27EC1"/>
    <w:rsid w:val="00B353D3"/>
    <w:rsid w:val="00B7794D"/>
    <w:rsid w:val="00B87AD2"/>
    <w:rsid w:val="00B914C3"/>
    <w:rsid w:val="00BB4F24"/>
    <w:rsid w:val="00C17AB2"/>
    <w:rsid w:val="00C40684"/>
    <w:rsid w:val="00C44ED0"/>
    <w:rsid w:val="00C458A3"/>
    <w:rsid w:val="00C6015A"/>
    <w:rsid w:val="00CA7B79"/>
    <w:rsid w:val="00CB61D9"/>
    <w:rsid w:val="00CC6E77"/>
    <w:rsid w:val="00CD23CE"/>
    <w:rsid w:val="00CE113C"/>
    <w:rsid w:val="00D14B35"/>
    <w:rsid w:val="00D7229D"/>
    <w:rsid w:val="00D802A3"/>
    <w:rsid w:val="00D90DC6"/>
    <w:rsid w:val="00DA6A7F"/>
    <w:rsid w:val="00DA6B98"/>
    <w:rsid w:val="00DB3E23"/>
    <w:rsid w:val="00DC042B"/>
    <w:rsid w:val="00DC2598"/>
    <w:rsid w:val="00DD3596"/>
    <w:rsid w:val="00DE0D7C"/>
    <w:rsid w:val="00DF2B7C"/>
    <w:rsid w:val="00DF2DA6"/>
    <w:rsid w:val="00DF4DFC"/>
    <w:rsid w:val="00DF777E"/>
    <w:rsid w:val="00E24B5F"/>
    <w:rsid w:val="00E33484"/>
    <w:rsid w:val="00E421AA"/>
    <w:rsid w:val="00E66991"/>
    <w:rsid w:val="00E6751B"/>
    <w:rsid w:val="00E67A83"/>
    <w:rsid w:val="00E7014E"/>
    <w:rsid w:val="00E870B6"/>
    <w:rsid w:val="00E95B8D"/>
    <w:rsid w:val="00E97451"/>
    <w:rsid w:val="00EA1AE5"/>
    <w:rsid w:val="00EA1D48"/>
    <w:rsid w:val="00ED0C42"/>
    <w:rsid w:val="00ED6142"/>
    <w:rsid w:val="00EE2208"/>
    <w:rsid w:val="00EE39CF"/>
    <w:rsid w:val="00EF7CB4"/>
    <w:rsid w:val="00F0038C"/>
    <w:rsid w:val="00F02B10"/>
    <w:rsid w:val="00F06FB6"/>
    <w:rsid w:val="00F43AAC"/>
    <w:rsid w:val="00F4481C"/>
    <w:rsid w:val="00F520B8"/>
    <w:rsid w:val="00F52C21"/>
    <w:rsid w:val="00F54678"/>
    <w:rsid w:val="00F54A3B"/>
    <w:rsid w:val="00F55D25"/>
    <w:rsid w:val="00F62B14"/>
    <w:rsid w:val="00F957AF"/>
    <w:rsid w:val="00FA5917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8DF3"/>
  <w15:chartTrackingRefBased/>
  <w15:docId w15:val="{C22F9797-3800-43C1-B453-37D3A86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CE1"/>
  </w:style>
  <w:style w:type="paragraph" w:styleId="Pidipagina">
    <w:name w:val="footer"/>
    <w:basedOn w:val="Normale"/>
    <w:link w:val="PidipaginaCarattere"/>
    <w:uiPriority w:val="99"/>
    <w:unhideWhenUsed/>
    <w:rsid w:val="00B27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CE1"/>
  </w:style>
  <w:style w:type="character" w:styleId="Collegamentoipertestuale">
    <w:name w:val="Hyperlink"/>
    <w:basedOn w:val="Carpredefinitoparagrafo"/>
    <w:uiPriority w:val="99"/>
    <w:unhideWhenUsed/>
    <w:rsid w:val="00B27C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A9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F5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5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5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BB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F4DF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0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0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media@intermedianew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1777</Words>
  <Characters>10132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Cabra - Intermedia</dc:creator>
  <cp:keywords/>
  <dc:description/>
  <cp:lastModifiedBy>Paolo Cabra - Intermedia</cp:lastModifiedBy>
  <cp:revision>11</cp:revision>
  <cp:lastPrinted>2022-12-21T11:43:00Z</cp:lastPrinted>
  <dcterms:created xsi:type="dcterms:W3CDTF">2022-12-21T12:55:00Z</dcterms:created>
  <dcterms:modified xsi:type="dcterms:W3CDTF">2022-12-22T08:39:00Z</dcterms:modified>
</cp:coreProperties>
</file>