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584" w:rsidRPr="007C457E" w:rsidRDefault="00246584" w:rsidP="002465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IL CONGRESSO </w:t>
      </w:r>
      <w:r w:rsidR="00CE6779" w:rsidRPr="00CE677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FIMP</w:t>
      </w:r>
      <w:r w:rsidR="00CE6779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br/>
      </w:r>
    </w:p>
    <w:p w:rsidR="004E5CE1" w:rsidRPr="007C457E" w:rsidRDefault="00246584" w:rsidP="0024658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Dal</w:t>
      </w:r>
      <w:r w:rsidR="00DA0AB9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l’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11 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al</w:t>
      </w:r>
      <w:r w:rsidR="0015563E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13 ottobre </w:t>
      </w:r>
      <w:r w:rsidR="0015563E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2017 Roma ospita </w:t>
      </w:r>
      <w:r w:rsidR="00D77BA9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XI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congresso nazionale della </w:t>
      </w:r>
      <w:r w:rsidR="00CE6779"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Fed</w:t>
      </w:r>
      <w:r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e</w:t>
      </w:r>
      <w:r w:rsidR="00CE6779"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razione Italiana Medici Pediatri (FIMP)</w:t>
      </w:r>
      <w:r w:rsidR="009A6814"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dal titolo</w:t>
      </w:r>
      <w:r w:rsidR="00163A91"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bCs/>
          <w:i/>
          <w:sz w:val="24"/>
          <w:szCs w:val="24"/>
          <w:lang w:eastAsia="it-IT"/>
        </w:rPr>
        <w:t>Tutti i</w:t>
      </w:r>
      <w:r w:rsidR="00163A91" w:rsidRPr="007C457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</w:t>
      </w:r>
      <w:r w:rsidR="009A6814" w:rsidRPr="007C457E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Bambini</w:t>
      </w:r>
      <w:proofErr w:type="gramStart"/>
      <w:r w:rsidR="00163A91" w:rsidRPr="007C457E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….</w:t>
      </w:r>
      <w:proofErr w:type="gramEnd"/>
      <w:r w:rsidR="00163A91" w:rsidRPr="007C457E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un unico Stivale</w:t>
      </w:r>
      <w:r w:rsidR="009A6814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="006A1096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All’evento partecipano </w:t>
      </w:r>
      <w:r w:rsidR="004E5CE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pediatri di famiglia provenienti da tutta Italia che assistono bambini ed adolescenti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</w:p>
    <w:p w:rsidR="003B10DE" w:rsidRPr="007C457E" w:rsidRDefault="00246584" w:rsidP="0024658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I principali temi affrontati sono:</w:t>
      </w:r>
      <w:bookmarkStart w:id="0" w:name="_GoBack"/>
      <w:bookmarkEnd w:id="0"/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sport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sana alimentazione per bambini e adolescenti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vaccinazioni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nello studio del pediatria di famiglia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dermatologia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pediatrica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abusi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maltrattamenti nei giovanissimi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l'oculistica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età evolutiva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utilizzo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corretto degli antibiotici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patologie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allergie respiratorie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la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ginecologia dell’età evolutiva</w:t>
      </w:r>
    </w:p>
    <w:p w:rsidR="00631BFD" w:rsidRPr="007C457E" w:rsidRDefault="00671F70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inquinamento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benessere  dei più giovani</w:t>
      </w:r>
    </w:p>
    <w:p w:rsidR="00631BFD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neuropsichiatria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infantile</w:t>
      </w:r>
    </w:p>
    <w:p w:rsidR="00163A91" w:rsidRPr="007C457E" w:rsidRDefault="00631BFD" w:rsidP="00631BFD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diagnosi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precoce e clinica delle malattie neuromuscolari</w:t>
      </w:r>
    </w:p>
    <w:p w:rsidR="00671F70" w:rsidRPr="007C457E" w:rsidRDefault="00671F70" w:rsidP="00671F70">
      <w:pPr>
        <w:pStyle w:val="Paragrafoelenco"/>
        <w:numPr>
          <w:ilvl w:val="0"/>
          <w:numId w:val="8"/>
        </w:numPr>
        <w:shd w:val="clear" w:color="auto" w:fill="FFFFFF"/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la</w:t>
      </w:r>
      <w:proofErr w:type="gramEnd"/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gestione delle emergenze nello studio del pediatra di famiglia</w:t>
      </w:r>
    </w:p>
    <w:p w:rsidR="00671F70" w:rsidRPr="007C457E" w:rsidRDefault="00671F70" w:rsidP="003B10D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63A91" w:rsidRPr="007C457E" w:rsidRDefault="003B10DE" w:rsidP="003B10D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“Siamo a Riva del Garda, proprio </w:t>
      </w:r>
      <w:r w:rsidR="00353C12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cima 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allo stivale e ipoteticamente e con un po’ di fantasia lo potremmo vedere, sotto di noi, “tutto intero”. Ma nella realtà questo non è così! O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ggi nel nostro </w:t>
      </w:r>
      <w:r w:rsidR="003B236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P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aese ci troviamo di fronte a grandi differenze regionali nelle scelte e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nell’organizzazione sanitaria che creano opportunità diverse di diagnosi, presa in carico e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cura a bambini con gli stessi diritti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 afferma il dott.</w:t>
      </w:r>
      <w:r w:rsidRPr="007C457E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Paolo Biasci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, presidente nazionale FIMP</w:t>
      </w:r>
      <w:r w:rsidRPr="007C457E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-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Tutti i b</w:t>
      </w:r>
      <w:r w:rsidR="00353C12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imbi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hanno necessità di poter godere della stessa assistenza con un’erogazione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delle cure omogenea in tutta Italia con l’obiettivo di ridurre al minimo le differenze oggi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esistenti.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Anche nel nostro ambito professionale dobbiamo impegnarci ad utilizzare un linguaggio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univoco almeno per quanto riguarda i grandi temi dell’infanzia: dall’alimentazione al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neurosviluppo, dalle vaccinazioni alla declinazione delle linee guida in buone pratiche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cliniche e 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all’appropriatezza prescrittiva.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Il programma del Congresso è stato sviluppato su queste basi e con un’attenzione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particolare all’incremento delle competenze peculiari della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professionalità e della pratica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clinica quotidiana del Pediatra di Famiglia, che sarà per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questo protagonista anche come 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conduttore delle singole sessioni e dei corsi teorico-pratici</w:t>
      </w:r>
      <w:r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”</w:t>
      </w:r>
      <w:r w:rsidR="00163A91" w:rsidRPr="007C457E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3B10DE" w:rsidRDefault="00D74E8E" w:rsidP="003B10D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8" w:history="1">
        <w:r w:rsidR="003B10DE" w:rsidRPr="00004F0F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lang w:eastAsia="it-IT"/>
          </w:rPr>
          <w:t>www.fimp.pro</w:t>
        </w:r>
      </w:hyperlink>
      <w:r w:rsidR="003B10DE" w:rsidRPr="003B10D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:rsidR="003B10DE" w:rsidRDefault="003B10DE" w:rsidP="003B10D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B10D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hyperlink r:id="rId9" w:history="1">
        <w:r w:rsidRPr="00004F0F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lang w:eastAsia="it-IT"/>
          </w:rPr>
          <w:t>www.congressonazionalefimp2018.it</w:t>
        </w:r>
      </w:hyperlink>
    </w:p>
    <w:sectPr w:rsidR="003B10DE" w:rsidSect="005142C4">
      <w:headerReference w:type="default" r:id="rId10"/>
      <w:headerReference w:type="first" r:id="rId11"/>
      <w:type w:val="continuous"/>
      <w:pgSz w:w="11906" w:h="16838"/>
      <w:pgMar w:top="1701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E8E" w:rsidRDefault="00D74E8E" w:rsidP="000E6E32">
      <w:pPr>
        <w:spacing w:after="0" w:line="240" w:lineRule="auto"/>
      </w:pPr>
      <w:r>
        <w:separator/>
      </w:r>
    </w:p>
  </w:endnote>
  <w:endnote w:type="continuationSeparator" w:id="0">
    <w:p w:rsidR="00D74E8E" w:rsidRDefault="00D74E8E" w:rsidP="000E6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E8E" w:rsidRDefault="00D74E8E" w:rsidP="000E6E32">
      <w:pPr>
        <w:spacing w:after="0" w:line="240" w:lineRule="auto"/>
      </w:pPr>
      <w:r>
        <w:separator/>
      </w:r>
    </w:p>
  </w:footnote>
  <w:footnote w:type="continuationSeparator" w:id="0">
    <w:p w:rsidR="00D74E8E" w:rsidRDefault="00D74E8E" w:rsidP="000E6E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20A" w:rsidRPr="0079564A" w:rsidRDefault="00D74E8E" w:rsidP="008C620A">
    <w:pPr>
      <w:pStyle w:val="Intestazione"/>
      <w:jc w:val="center"/>
      <w:rPr>
        <w:rFonts w:ascii="Times New Roman" w:hAnsi="Times New Roman"/>
        <w:sz w:val="24"/>
        <w:szCs w:val="24"/>
      </w:rPr>
    </w:pPr>
  </w:p>
  <w:p w:rsidR="008C620A" w:rsidRPr="0079564A" w:rsidRDefault="00D74E8E" w:rsidP="008C620A">
    <w:pPr>
      <w:pStyle w:val="Intestazione"/>
      <w:jc w:val="center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20A" w:rsidRDefault="005142C4" w:rsidP="008C620A">
    <w:pPr>
      <w:pStyle w:val="Intestazione"/>
      <w:jc w:val="center"/>
      <w:rPr>
        <w:rFonts w:ascii="Times New Roman" w:hAnsi="Times New Roman"/>
        <w:noProof/>
        <w:sz w:val="24"/>
        <w:szCs w:val="24"/>
        <w:lang w:eastAsia="it-IT"/>
      </w:rPr>
    </w:pPr>
    <w:r>
      <w:rPr>
        <w:rFonts w:ascii="Times New Roman" w:hAnsi="Times New Roman"/>
        <w:noProof/>
        <w:sz w:val="24"/>
        <w:szCs w:val="24"/>
        <w:lang w:eastAsia="it-IT"/>
      </w:rPr>
      <w:drawing>
        <wp:inline distT="0" distB="0" distL="0" distR="0">
          <wp:extent cx="3019846" cy="80021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m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846" cy="8002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C620A" w:rsidRDefault="00D74E8E" w:rsidP="008C620A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C4DDA"/>
    <w:multiLevelType w:val="multilevel"/>
    <w:tmpl w:val="EF08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094F56"/>
    <w:multiLevelType w:val="hybridMultilevel"/>
    <w:tmpl w:val="81E00A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247383"/>
    <w:multiLevelType w:val="hybridMultilevel"/>
    <w:tmpl w:val="4DE6F1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03F13"/>
    <w:multiLevelType w:val="hybridMultilevel"/>
    <w:tmpl w:val="F24AAE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B1455E"/>
    <w:multiLevelType w:val="hybridMultilevel"/>
    <w:tmpl w:val="B4E2B3D0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174CB9"/>
    <w:multiLevelType w:val="hybridMultilevel"/>
    <w:tmpl w:val="106C814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6237DA7"/>
    <w:multiLevelType w:val="hybridMultilevel"/>
    <w:tmpl w:val="6AF22E7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089A"/>
    <w:rsid w:val="000C286B"/>
    <w:rsid w:val="000E6E32"/>
    <w:rsid w:val="0015563E"/>
    <w:rsid w:val="00163A91"/>
    <w:rsid w:val="00246584"/>
    <w:rsid w:val="002A4624"/>
    <w:rsid w:val="002D7F26"/>
    <w:rsid w:val="00353C12"/>
    <w:rsid w:val="003B10DE"/>
    <w:rsid w:val="003B2361"/>
    <w:rsid w:val="003F4E26"/>
    <w:rsid w:val="00441CE7"/>
    <w:rsid w:val="00470A8C"/>
    <w:rsid w:val="004835EF"/>
    <w:rsid w:val="004E5CE1"/>
    <w:rsid w:val="005142C4"/>
    <w:rsid w:val="00526223"/>
    <w:rsid w:val="00537CCB"/>
    <w:rsid w:val="00631BFD"/>
    <w:rsid w:val="00671F70"/>
    <w:rsid w:val="006A1096"/>
    <w:rsid w:val="006B7EE6"/>
    <w:rsid w:val="00712FBB"/>
    <w:rsid w:val="00713763"/>
    <w:rsid w:val="0072523F"/>
    <w:rsid w:val="007539EC"/>
    <w:rsid w:val="007701D8"/>
    <w:rsid w:val="007C457E"/>
    <w:rsid w:val="00907805"/>
    <w:rsid w:val="0095288E"/>
    <w:rsid w:val="009A6814"/>
    <w:rsid w:val="00A01F5A"/>
    <w:rsid w:val="00A321BD"/>
    <w:rsid w:val="00A83676"/>
    <w:rsid w:val="00B17FBF"/>
    <w:rsid w:val="00B24B25"/>
    <w:rsid w:val="00C23F0C"/>
    <w:rsid w:val="00C26C68"/>
    <w:rsid w:val="00C3044C"/>
    <w:rsid w:val="00C3089A"/>
    <w:rsid w:val="00C4551B"/>
    <w:rsid w:val="00CC62D9"/>
    <w:rsid w:val="00CE6779"/>
    <w:rsid w:val="00D15852"/>
    <w:rsid w:val="00D42151"/>
    <w:rsid w:val="00D74E8E"/>
    <w:rsid w:val="00D77BA9"/>
    <w:rsid w:val="00DA0AB9"/>
    <w:rsid w:val="00DF7ED9"/>
    <w:rsid w:val="00E11031"/>
    <w:rsid w:val="00EB2C7C"/>
    <w:rsid w:val="00EB6A37"/>
    <w:rsid w:val="00F3001D"/>
    <w:rsid w:val="00F7252C"/>
    <w:rsid w:val="00FF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CE68281-69BA-46E4-A530-9FF36EF9E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E6E3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B7E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7EE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7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7EE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26C68"/>
    <w:rPr>
      <w:color w:val="0000FF" w:themeColor="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C26C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6C68"/>
  </w:style>
  <w:style w:type="paragraph" w:styleId="Paragrafoelenco">
    <w:name w:val="List Paragraph"/>
    <w:basedOn w:val="Normale"/>
    <w:uiPriority w:val="34"/>
    <w:qFormat/>
    <w:rsid w:val="00F7252C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CE6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E67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0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mp.pr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ongressonazionalefimp2018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2A781-6831-4FBA-806C-A94882A9C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fabrizio</cp:lastModifiedBy>
  <cp:revision>44</cp:revision>
  <dcterms:created xsi:type="dcterms:W3CDTF">2015-07-21T08:12:00Z</dcterms:created>
  <dcterms:modified xsi:type="dcterms:W3CDTF">2018-10-09T09:24:00Z</dcterms:modified>
</cp:coreProperties>
</file>