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DB11F" w14:textId="77777777" w:rsidR="007A7694" w:rsidRDefault="007A7694" w:rsidP="007A7694">
      <w:pPr>
        <w:pStyle w:val="NormaleWeb"/>
        <w:shd w:val="clear" w:color="auto" w:fill="FFFFFF"/>
        <w:spacing w:before="0" w:beforeAutospacing="0"/>
        <w:ind w:firstLine="708"/>
        <w:rPr>
          <w:sz w:val="28"/>
          <w:szCs w:val="28"/>
        </w:rPr>
      </w:pPr>
      <w:r>
        <w:rPr>
          <w:noProof/>
        </w:rPr>
        <w:drawing>
          <wp:inline distT="0" distB="0" distL="0" distR="0" wp14:anchorId="0A6BD802" wp14:editId="664A8DA1">
            <wp:extent cx="1356360" cy="749766"/>
            <wp:effectExtent l="0" t="0" r="0" b="0"/>
            <wp:docPr id="1" name="Immagine 1" descr="https://docs.google.com/uc?export=download&amp;id=1SkAwNb9BUGUtOu29b-AxAiDz--oOhLWQ&amp;revid=0B5lEYPUyDX4vWW9CNU5DVHpGVzlzSitIYXg0ejFaMkdYZmlv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s.google.com/uc?export=download&amp;id=1SkAwNb9BUGUtOu29b-AxAiDz--oOhLWQ&amp;revid=0B5lEYPUyDX4vWW9CNU5DVHpGVzlzSitIYXg0ejFaMkdYZmlvPQ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74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</w:t>
      </w:r>
      <w:r>
        <w:rPr>
          <w:noProof/>
        </w:rPr>
        <w:drawing>
          <wp:inline distT="0" distB="0" distL="0" distR="0" wp14:anchorId="55284F93" wp14:editId="06819E6F">
            <wp:extent cx="1270913" cy="561264"/>
            <wp:effectExtent l="0" t="0" r="571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inkhear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913" cy="56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</w:p>
    <w:p w14:paraId="0B70FDC8" w14:textId="77777777" w:rsidR="001E6CC1" w:rsidRDefault="001E6CC1" w:rsidP="001E6C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8C49D87" w14:textId="77777777" w:rsidR="007A7694" w:rsidRPr="00D13090" w:rsidRDefault="007A7694" w:rsidP="007A76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DBFC89" w14:textId="77777777" w:rsidR="00D13090" w:rsidRPr="00D13090" w:rsidRDefault="00D13090" w:rsidP="00D1309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IL </w:t>
      </w:r>
      <w:r w:rsidRPr="00D13090">
        <w:rPr>
          <w:rFonts w:ascii="Times New Roman" w:hAnsi="Times New Roman" w:cs="Times New Roman"/>
          <w:b/>
          <w:sz w:val="28"/>
          <w:szCs w:val="28"/>
        </w:rPr>
        <w:t>GISE</w:t>
      </w:r>
    </w:p>
    <w:p w14:paraId="07741254" w14:textId="77777777" w:rsidR="00A30950" w:rsidRDefault="007E3AAB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 w:rsidRPr="007E3AAB">
        <w:rPr>
          <w:rFonts w:ascii="Times New Roman" w:hAnsi="Times New Roman" w:cs="Times New Roman"/>
          <w:sz w:val="24"/>
          <w:szCs w:val="24"/>
        </w:rPr>
        <w:t xml:space="preserve">Il Gruppo Italiano di Studi Emodinamici (GISE) si è costituito nel 1975, coinvolgendo </w:t>
      </w:r>
      <w:r w:rsidR="00D83B12">
        <w:rPr>
          <w:rFonts w:ascii="Times New Roman" w:hAnsi="Times New Roman" w:cs="Times New Roman"/>
          <w:sz w:val="24"/>
          <w:szCs w:val="24"/>
        </w:rPr>
        <w:t xml:space="preserve">inizialmente </w:t>
      </w:r>
      <w:r w:rsidRPr="007E3AAB">
        <w:rPr>
          <w:rFonts w:ascii="Times New Roman" w:hAnsi="Times New Roman" w:cs="Times New Roman"/>
          <w:sz w:val="24"/>
          <w:szCs w:val="24"/>
        </w:rPr>
        <w:t>48 laboratori emodinamici italiani. L’Associazione</w:t>
      </w:r>
      <w:r w:rsidR="00A30950">
        <w:rPr>
          <w:rFonts w:ascii="Times New Roman" w:hAnsi="Times New Roman" w:cs="Times New Roman"/>
          <w:sz w:val="24"/>
          <w:szCs w:val="24"/>
        </w:rPr>
        <w:t>, oggi Società Italiana di Cardiologia Interventistica,</w:t>
      </w:r>
      <w:r w:rsidRPr="007E3AAB">
        <w:rPr>
          <w:rFonts w:ascii="Times New Roman" w:hAnsi="Times New Roman" w:cs="Times New Roman"/>
          <w:sz w:val="24"/>
          <w:szCs w:val="24"/>
        </w:rPr>
        <w:t xml:space="preserve"> riunisce coloro che</w:t>
      </w:r>
      <w:r w:rsidR="00A30950" w:rsidRPr="00A30950">
        <w:rPr>
          <w:rFonts w:ascii="Times New Roman" w:hAnsi="Times New Roman" w:cs="Times New Roman"/>
          <w:sz w:val="24"/>
          <w:szCs w:val="24"/>
        </w:rPr>
        <w:t xml:space="preserve"> si dedicano allo studio ed allo sviluppo culturale ed operativo dell’Emodinamica e della Cardiologia Interventistica. </w:t>
      </w:r>
    </w:p>
    <w:p w14:paraId="0AEFCC0D" w14:textId="77777777" w:rsidR="00A30950" w:rsidRPr="007E3AAB" w:rsidRDefault="00A30950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 w:rsidRPr="007E3AAB">
        <w:rPr>
          <w:rFonts w:ascii="Times New Roman" w:hAnsi="Times New Roman" w:cs="Times New Roman"/>
          <w:sz w:val="24"/>
          <w:szCs w:val="24"/>
        </w:rPr>
        <w:t>L’attività dell’Associazione è rivolta prevalentemente alla promozione degli aspetti scientifici, culturali, tecnico-organizzativi e normativi del settore ed alla realizzazione di studi clinici, congressi, corsi, pubblicazioni, aggiornamenti normativi e contatti con le istituzioni.</w:t>
      </w:r>
    </w:p>
    <w:p w14:paraId="2C73D6A8" w14:textId="77777777" w:rsidR="00A30950" w:rsidRPr="00A30950" w:rsidRDefault="00A30950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</w:t>
      </w:r>
      <w:r w:rsidRPr="00A30950">
        <w:rPr>
          <w:rFonts w:ascii="Times New Roman" w:hAnsi="Times New Roman" w:cs="Times New Roman"/>
          <w:sz w:val="24"/>
          <w:szCs w:val="24"/>
        </w:rPr>
        <w:t xml:space="preserve"> società scientifica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0950">
        <w:rPr>
          <w:rFonts w:ascii="Times New Roman" w:hAnsi="Times New Roman" w:cs="Times New Roman"/>
          <w:sz w:val="24"/>
          <w:szCs w:val="24"/>
        </w:rPr>
        <w:t xml:space="preserve">rappresenta oltre il 90% dei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30950">
        <w:rPr>
          <w:rFonts w:ascii="Times New Roman" w:hAnsi="Times New Roman" w:cs="Times New Roman"/>
          <w:sz w:val="24"/>
          <w:szCs w:val="24"/>
        </w:rPr>
        <w:t xml:space="preserve">ardiologi che eseguono in Italia procedure interventistiche cardiache, coronariche o strutturali. </w:t>
      </w:r>
    </w:p>
    <w:p w14:paraId="72FEACE4" w14:textId="699B13A0" w:rsidR="00A30950" w:rsidRPr="00A30950" w:rsidRDefault="00A30950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 w:rsidRPr="00A30950">
        <w:rPr>
          <w:rFonts w:ascii="Times New Roman" w:hAnsi="Times New Roman" w:cs="Times New Roman"/>
          <w:sz w:val="24"/>
          <w:szCs w:val="24"/>
        </w:rPr>
        <w:t>Attualmente riunisce circa 2.000 soci e 27</w:t>
      </w:r>
      <w:r w:rsidR="008C5689">
        <w:rPr>
          <w:rFonts w:ascii="Times New Roman" w:hAnsi="Times New Roman" w:cs="Times New Roman"/>
          <w:sz w:val="24"/>
          <w:szCs w:val="24"/>
        </w:rPr>
        <w:t>1</w:t>
      </w:r>
      <w:r w:rsidRPr="00A30950">
        <w:rPr>
          <w:rFonts w:ascii="Times New Roman" w:hAnsi="Times New Roman" w:cs="Times New Roman"/>
          <w:sz w:val="24"/>
          <w:szCs w:val="24"/>
        </w:rPr>
        <w:t xml:space="preserve"> centri di emodinamica presenti su tutto il territorio nazionale. GISE promuove le Linee Guida Nazionali sull'attività interventistica e sugli standard di qualità dei Laboratori di Emodinamica, racco</w:t>
      </w:r>
      <w:bookmarkStart w:id="0" w:name="_GoBack"/>
      <w:bookmarkEnd w:id="0"/>
      <w:r w:rsidRPr="00A30950">
        <w:rPr>
          <w:rFonts w:ascii="Times New Roman" w:hAnsi="Times New Roman" w:cs="Times New Roman"/>
          <w:sz w:val="24"/>
          <w:szCs w:val="24"/>
        </w:rPr>
        <w:t xml:space="preserve">gliendo in un registro i dati Nazionali con l’obiettivo di tracciare l’attività dei laboratori di emodinamica e valutare il grado di utilizzo delle diverse tecnologie diagnostiche e terapeutiche nella pratica clinica. </w:t>
      </w:r>
    </w:p>
    <w:p w14:paraId="2F3B9A12" w14:textId="77777777" w:rsidR="00A30950" w:rsidRPr="00A30950" w:rsidRDefault="00A30950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 w:rsidRPr="00A30950">
        <w:rPr>
          <w:rFonts w:ascii="Times New Roman" w:hAnsi="Times New Roman" w:cs="Times New Roman"/>
          <w:sz w:val="24"/>
          <w:szCs w:val="24"/>
        </w:rPr>
        <w:t xml:space="preserve">L'Associazione punta sui giovani professionisti e per questa ragione ha istituito attività come </w:t>
      </w:r>
      <w:r>
        <w:rPr>
          <w:rFonts w:ascii="Times New Roman" w:hAnsi="Times New Roman" w:cs="Times New Roman"/>
          <w:sz w:val="24"/>
          <w:szCs w:val="24"/>
        </w:rPr>
        <w:t>MY GISE</w:t>
      </w:r>
      <w:r w:rsidRPr="00A30950">
        <w:rPr>
          <w:rFonts w:ascii="Times New Roman" w:hAnsi="Times New Roman" w:cs="Times New Roman"/>
          <w:sz w:val="24"/>
          <w:szCs w:val="24"/>
        </w:rPr>
        <w:t xml:space="preserve"> - Media, Young, </w:t>
      </w:r>
      <w:proofErr w:type="spellStart"/>
      <w:r w:rsidRPr="00A30950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A30950">
        <w:rPr>
          <w:rFonts w:ascii="Times New Roman" w:hAnsi="Times New Roman" w:cs="Times New Roman"/>
          <w:sz w:val="24"/>
          <w:szCs w:val="24"/>
        </w:rPr>
        <w:t xml:space="preserve"> International, </w:t>
      </w:r>
      <w:proofErr w:type="spellStart"/>
      <w:r w:rsidRPr="00A30950">
        <w:rPr>
          <w:rFonts w:ascii="Times New Roman" w:hAnsi="Times New Roman" w:cs="Times New Roman"/>
          <w:sz w:val="24"/>
          <w:szCs w:val="24"/>
        </w:rPr>
        <w:t>Improve</w:t>
      </w:r>
      <w:proofErr w:type="spellEnd"/>
      <w:r w:rsidRPr="00A30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950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Pr="00A30950">
        <w:rPr>
          <w:rFonts w:ascii="Times New Roman" w:hAnsi="Times New Roman" w:cs="Times New Roman"/>
          <w:sz w:val="24"/>
          <w:szCs w:val="24"/>
        </w:rPr>
        <w:t xml:space="preserve">, Societies, </w:t>
      </w:r>
      <w:proofErr w:type="spellStart"/>
      <w:r w:rsidRPr="00A30950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A30950">
        <w:rPr>
          <w:rFonts w:ascii="Times New Roman" w:hAnsi="Times New Roman" w:cs="Times New Roman"/>
          <w:sz w:val="24"/>
          <w:szCs w:val="24"/>
        </w:rPr>
        <w:t xml:space="preserve"> e GISE YOUNG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30950">
        <w:rPr>
          <w:rFonts w:ascii="Times New Roman" w:hAnsi="Times New Roman" w:cs="Times New Roman"/>
          <w:sz w:val="24"/>
          <w:szCs w:val="24"/>
        </w:rPr>
        <w:t xml:space="preserve"> con l'obiettivo di formare e educare le nuove leve della professione.</w:t>
      </w:r>
    </w:p>
    <w:p w14:paraId="1C92661B" w14:textId="77777777" w:rsidR="00A30950" w:rsidRDefault="00A30950" w:rsidP="00A30950">
      <w:pPr>
        <w:jc w:val="both"/>
        <w:rPr>
          <w:rFonts w:ascii="Times New Roman" w:hAnsi="Times New Roman" w:cs="Times New Roman"/>
          <w:sz w:val="24"/>
          <w:szCs w:val="24"/>
        </w:rPr>
      </w:pPr>
      <w:r w:rsidRPr="00A30950">
        <w:rPr>
          <w:rFonts w:ascii="Times New Roman" w:hAnsi="Times New Roman" w:cs="Times New Roman"/>
          <w:sz w:val="24"/>
          <w:szCs w:val="24"/>
        </w:rPr>
        <w:t>GISE organizza annualmente un Congresso nazionale e partecipa ai più importanti Congressi nazionali ed internazionali delle Società Scientifiche del settore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63CAD0" w14:textId="77777777" w:rsidR="001E6CC1" w:rsidRDefault="001E6CC1" w:rsidP="00D130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685F76" w14:textId="77777777" w:rsidR="001E6CC1" w:rsidRPr="00A30950" w:rsidRDefault="00D13090" w:rsidP="00D13090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A30950">
        <w:rPr>
          <w:rFonts w:ascii="Times New Roman" w:hAnsi="Times New Roman" w:cs="Times New Roman"/>
          <w:b/>
          <w:noProof/>
          <w:sz w:val="24"/>
          <w:szCs w:val="24"/>
        </w:rPr>
        <w:t>MY GISE</w:t>
      </w:r>
    </w:p>
    <w:p w14:paraId="6122F9CC" w14:textId="77777777" w:rsidR="00D13090" w:rsidRPr="00D13090" w:rsidRDefault="00D13090" w:rsidP="00D13090">
      <w:pPr>
        <w:ind w:left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Media:  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valorizzare competenze soluzioni e trattamenti fruibili per la popolazione e l’industria</w:t>
      </w:r>
    </w:p>
    <w:p w14:paraId="15D5EF56" w14:textId="77777777" w:rsidR="00D13090" w:rsidRPr="00D13090" w:rsidRDefault="00D13090" w:rsidP="00D13090">
      <w:pPr>
        <w:ind w:left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Young: 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opportunità scientifiche e professionalizzanti  per i soci under 35</w:t>
      </w:r>
    </w:p>
    <w:p w14:paraId="4B4B831E" w14:textId="77777777" w:rsidR="00D13090" w:rsidRPr="00D13090" w:rsidRDefault="00D13090" w:rsidP="00D13090">
      <w:pPr>
        <w:ind w:left="708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Get International: 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più integrazione con società di  cardiologia interventistica europee e americane</w:t>
      </w:r>
    </w:p>
    <w:p w14:paraId="2AF1FDAD" w14:textId="77777777" w:rsidR="00D13090" w:rsidRPr="00D13090" w:rsidRDefault="00D13090" w:rsidP="00D13090">
      <w:pPr>
        <w:ind w:left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Improve Research: </w:t>
      </w:r>
      <w:r w:rsidRPr="00D13090">
        <w:rPr>
          <w:rFonts w:ascii="Times New Roman" w:hAnsi="Times New Roman" w:cs="Times New Roman"/>
          <w:noProof/>
          <w:sz w:val="24"/>
          <w:szCs w:val="24"/>
        </w:rPr>
        <w:t>"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publication machine",  dall’idea al prodotto</w:t>
      </w:r>
    </w:p>
    <w:p w14:paraId="209D9F48" w14:textId="77777777" w:rsidR="00D13090" w:rsidRPr="00D13090" w:rsidRDefault="00D13090" w:rsidP="00D13090">
      <w:pPr>
        <w:ind w:left="708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Societies: 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collaborazione scientifica con società nazionali e con le istituzioni governative</w:t>
      </w:r>
    </w:p>
    <w:p w14:paraId="59F440EE" w14:textId="77777777" w:rsidR="00D0133C" w:rsidRPr="00D13090" w:rsidRDefault="00D13090" w:rsidP="00A30950">
      <w:pPr>
        <w:ind w:left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3090">
        <w:rPr>
          <w:rFonts w:ascii="Times New Roman" w:hAnsi="Times New Roman" w:cs="Times New Roman"/>
          <w:b/>
          <w:noProof/>
          <w:sz w:val="24"/>
          <w:szCs w:val="24"/>
        </w:rPr>
        <w:t xml:space="preserve">Education: </w:t>
      </w:r>
      <w:r w:rsidRPr="00D1309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13090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formazione professionale innovativa per  medici e professioni sanitarie</w:t>
      </w:r>
    </w:p>
    <w:sectPr w:rsidR="00D0133C" w:rsidRPr="00D130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832BA"/>
    <w:multiLevelType w:val="hybridMultilevel"/>
    <w:tmpl w:val="6BAC3B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694"/>
    <w:rsid w:val="001E6CC1"/>
    <w:rsid w:val="007A7694"/>
    <w:rsid w:val="007E3AAB"/>
    <w:rsid w:val="008B1A45"/>
    <w:rsid w:val="008C5689"/>
    <w:rsid w:val="00A30950"/>
    <w:rsid w:val="00D0133C"/>
    <w:rsid w:val="00D13090"/>
    <w:rsid w:val="00D8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F8B0"/>
  <w15:chartTrackingRefBased/>
  <w15:docId w15:val="{61002A3D-DA9E-4ABF-8153-6DA65C01D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7A76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A7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7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7694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D13090"/>
    <w:pPr>
      <w:spacing w:after="0" w:line="240" w:lineRule="auto"/>
      <w:ind w:left="720"/>
      <w:contextualSpacing/>
    </w:pPr>
    <w:rPr>
      <w:rFonts w:eastAsiaTheme="minorEastAsia"/>
      <w:lang w:eastAsia="it-IT"/>
    </w:rPr>
  </w:style>
  <w:style w:type="character" w:styleId="Enfasigrassetto">
    <w:name w:val="Strong"/>
    <w:basedOn w:val="Carpredefinitoparagrafo"/>
    <w:uiPriority w:val="22"/>
    <w:qFormat/>
    <w:rsid w:val="007E3AAB"/>
    <w:rPr>
      <w:b/>
      <w:bCs/>
    </w:rPr>
  </w:style>
  <w:style w:type="character" w:styleId="Enfasicorsivo">
    <w:name w:val="Emphasis"/>
    <w:basedOn w:val="Carpredefinitoparagrafo"/>
    <w:uiPriority w:val="20"/>
    <w:qFormat/>
    <w:rsid w:val="001E6C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71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46303">
          <w:blockQuote w:val="1"/>
          <w:marLeft w:val="0"/>
          <w:marRight w:val="0"/>
          <w:marTop w:val="120"/>
          <w:marBottom w:val="240"/>
          <w:divBdr>
            <w:top w:val="none" w:sz="0" w:space="0" w:color="auto"/>
            <w:left w:val="single" w:sz="36" w:space="12" w:color="EFEBEC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Iachetti</dc:creator>
  <cp:keywords/>
  <dc:description/>
  <cp:lastModifiedBy>Francesca Iachetti</cp:lastModifiedBy>
  <cp:revision>3</cp:revision>
  <dcterms:created xsi:type="dcterms:W3CDTF">2019-04-30T11:40:00Z</dcterms:created>
  <dcterms:modified xsi:type="dcterms:W3CDTF">2019-10-13T13:42:00Z</dcterms:modified>
</cp:coreProperties>
</file>