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978" w:rsidRDefault="001211D8">
      <w:pPr>
        <w:pStyle w:val="Corpotesto"/>
        <w:kinsoku w:val="0"/>
        <w:overflowPunct w:val="0"/>
        <w:ind w:left="46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en-US"/>
        </w:rPr>
        <w:drawing>
          <wp:inline distT="0" distB="0" distL="0" distR="0">
            <wp:extent cx="1939925" cy="548640"/>
            <wp:effectExtent l="0" t="0" r="317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978" w:rsidRDefault="00840A9F">
      <w:pPr>
        <w:pStyle w:val="Corpotesto"/>
        <w:kinsoku w:val="0"/>
        <w:overflowPunct w:val="0"/>
        <w:spacing w:before="8"/>
        <w:rPr>
          <w:rFonts w:ascii="Times New Roman" w:hAnsi="Times New Roman" w:cs="Times New Roman"/>
          <w:sz w:val="23"/>
          <w:szCs w:val="23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page">
                  <wp:posOffset>4227830</wp:posOffset>
                </wp:positionH>
                <wp:positionV relativeFrom="paragraph">
                  <wp:posOffset>699273</wp:posOffset>
                </wp:positionV>
                <wp:extent cx="2660015" cy="226504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15" cy="22650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978" w:rsidRDefault="00D21978">
                            <w:pPr>
                              <w:pStyle w:val="Corpotesto"/>
                              <w:kinsoku w:val="0"/>
                              <w:overflowPunct w:val="0"/>
                              <w:spacing w:before="74" w:line="243" w:lineRule="exact"/>
                              <w:ind w:left="146"/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La prima e la seconda linea di difesa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</w:p>
                          <w:p w:rsidR="00D21978" w:rsidRDefault="00D21978" w:rsidP="00840A9F">
                            <w:pPr>
                              <w:pStyle w:val="Corpotesto"/>
                              <w:kinsoku w:val="0"/>
                              <w:overflowPunct w:val="0"/>
                              <w:spacing w:line="243" w:lineRule="exact"/>
                              <w:ind w:left="14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Il sistema immunitario è composto da:</w:t>
                            </w:r>
                          </w:p>
                          <w:p w:rsidR="00D21978" w:rsidRDefault="00D21978">
                            <w:pPr>
                              <w:pStyle w:val="Corpotes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07"/>
                              </w:tabs>
                              <w:kinsoku w:val="0"/>
                              <w:overflowPunct w:val="0"/>
                              <w:ind w:right="204"/>
                              <w:rPr>
                                <w:rFonts w:ascii="Symbol" w:hAnsi="Symbol" w:cs="Symbo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Il sistema immunitario innato: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la prima linea di difesa che include barriere come</w:t>
                            </w:r>
                            <w:r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la pelle, ma anche cellule come macrofagi o NK che non necessitano di un riconoscimento specifico dell’antigene per espletare la loro funzione</w:t>
                            </w:r>
                            <w:r>
                              <w:rPr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protettiva</w:t>
                            </w:r>
                          </w:p>
                          <w:p w:rsidR="00D21978" w:rsidRDefault="00D21978">
                            <w:pPr>
                              <w:pStyle w:val="Corpotesto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07"/>
                              </w:tabs>
                              <w:kinsoku w:val="0"/>
                              <w:overflowPunct w:val="0"/>
                              <w:spacing w:before="2"/>
                              <w:ind w:right="149"/>
                              <w:rPr>
                                <w:rFonts w:ascii="Symbol" w:hAnsi="Symbol" w:cs="Symbol"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Il sistema immunitario adattativo: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la seconda linea di difesa, antigene-specifica e che pertanto “ricorda” l'invasione di un organismo estraneo e reagisce più rapidamente in una successiva</w:t>
                            </w:r>
                            <w:r>
                              <w:rPr>
                                <w:spacing w:val="-1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esposizione.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2.9pt;margin-top:55.05pt;width:209.45pt;height:178.3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" o:allowincell="f" fillcolor="#f1f1f1" strokeweight=".5pt">
                <v:textbox inset="0,0,0,0">
                  <w:txbxContent>
                    <w:p w:rsidR="00D21978" w:rsidRDefault="00D21978">
                      <w:pPr>
                        <w:pStyle w:val="Corpotesto"/>
                        <w:kinsoku w:val="0"/>
                        <w:overflowPunct w:val="0"/>
                        <w:spacing w:before="74" w:line="243" w:lineRule="exact"/>
                        <w:ind w:left="146"/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La prima e la seconda linea di difesa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3</w:t>
                      </w:r>
                    </w:p>
                    <w:p w:rsidR="00D21978" w:rsidRDefault="00D21978" w:rsidP="00840A9F">
                      <w:pPr>
                        <w:pStyle w:val="Corpotesto"/>
                        <w:kinsoku w:val="0"/>
                        <w:overflowPunct w:val="0"/>
                        <w:spacing w:line="243" w:lineRule="exact"/>
                        <w:ind w:left="14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Il sistema immunitario è composto da:</w:t>
                      </w:r>
                    </w:p>
                    <w:p w:rsidR="00D21978" w:rsidRDefault="00D21978">
                      <w:pPr>
                        <w:pStyle w:val="Corpotesto"/>
                        <w:numPr>
                          <w:ilvl w:val="0"/>
                          <w:numId w:val="9"/>
                        </w:numPr>
                        <w:tabs>
                          <w:tab w:val="left" w:pos="507"/>
                        </w:tabs>
                        <w:kinsoku w:val="0"/>
                        <w:overflowPunct w:val="0"/>
                        <w:ind w:right="204"/>
                        <w:rPr>
                          <w:rFonts w:ascii="Symbol" w:hAnsi="Symbol" w:cs="Symbo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Il sistema immunitario innato: </w:t>
                      </w:r>
                      <w:r>
                        <w:rPr>
                          <w:sz w:val="20"/>
                          <w:szCs w:val="20"/>
                        </w:rPr>
                        <w:t>la prima linea di difesa che include barriere come</w:t>
                      </w:r>
                      <w:r>
                        <w:rPr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la pelle, ma anche cellule come macrofagi o NK che non necessitano di un riconoscimento specifico dell’antigene per espletare la loro funzione</w:t>
                      </w:r>
                      <w:r>
                        <w:rPr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protettiva</w:t>
                      </w:r>
                    </w:p>
                    <w:p w:rsidR="00D21978" w:rsidRDefault="00D21978">
                      <w:pPr>
                        <w:pStyle w:val="Corpotesto"/>
                        <w:numPr>
                          <w:ilvl w:val="0"/>
                          <w:numId w:val="9"/>
                        </w:numPr>
                        <w:tabs>
                          <w:tab w:val="left" w:pos="507"/>
                        </w:tabs>
                        <w:kinsoku w:val="0"/>
                        <w:overflowPunct w:val="0"/>
                        <w:spacing w:before="2"/>
                        <w:ind w:right="149"/>
                        <w:rPr>
                          <w:rFonts w:ascii="Symbol" w:hAnsi="Symbol" w:cs="Symbol"/>
                          <w:color w:val="00000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Il sistema immunitario adattativo: </w:t>
                      </w:r>
                      <w:r>
                        <w:rPr>
                          <w:sz w:val="20"/>
                          <w:szCs w:val="20"/>
                        </w:rPr>
                        <w:t>la seconda linea di difesa, antigene-specifica e che pertanto “ricorda” l'invasione di un organismo estraneo e reagisce più rapidamente in una successiva</w:t>
                      </w:r>
                      <w:r>
                        <w:rPr>
                          <w:spacing w:val="-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esposizione.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21978" w:rsidRDefault="00D21978">
      <w:pPr>
        <w:pStyle w:val="Corpotesto"/>
        <w:kinsoku w:val="0"/>
        <w:overflowPunct w:val="0"/>
        <w:spacing w:before="8"/>
        <w:rPr>
          <w:rFonts w:ascii="Times New Roman" w:hAnsi="Times New Roman" w:cs="Times New Roman"/>
          <w:sz w:val="23"/>
          <w:szCs w:val="23"/>
        </w:rPr>
        <w:sectPr w:rsidR="00D21978">
          <w:type w:val="continuous"/>
          <w:pgSz w:w="11910" w:h="16840"/>
          <w:pgMar w:top="1040" w:right="1160" w:bottom="280" w:left="1300" w:header="720" w:footer="720" w:gutter="0"/>
          <w:cols w:space="720"/>
          <w:noEndnote/>
        </w:sectPr>
      </w:pPr>
    </w:p>
    <w:p w:rsidR="00D21978" w:rsidRDefault="00D21978">
      <w:pPr>
        <w:pStyle w:val="Corpotesto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:rsidR="00D21978" w:rsidRPr="00840A9F" w:rsidRDefault="00D21978">
      <w:pPr>
        <w:pStyle w:val="Corpotesto"/>
        <w:kinsoku w:val="0"/>
        <w:overflowPunct w:val="0"/>
        <w:spacing w:before="9"/>
        <w:rPr>
          <w:rFonts w:asciiTheme="minorHAnsi" w:hAnsiTheme="minorHAnsi" w:cstheme="minorHAnsi"/>
          <w:sz w:val="24"/>
          <w:szCs w:val="32"/>
        </w:rPr>
      </w:pPr>
    </w:p>
    <w:p w:rsidR="00D21978" w:rsidRDefault="00D21978">
      <w:pPr>
        <w:pStyle w:val="Titolo3"/>
        <w:kinsoku w:val="0"/>
        <w:overflowPunct w:val="0"/>
        <w:ind w:left="118"/>
        <w:rPr>
          <w:vertAlign w:val="superscript"/>
        </w:rPr>
      </w:pPr>
      <w:bookmarkStart w:id="0" w:name="2._Scheda_Immuno_Oncologia"/>
      <w:bookmarkEnd w:id="0"/>
      <w:r>
        <w:t>Il Ruolo del Sistema Immunitario</w:t>
      </w:r>
      <w:r>
        <w:rPr>
          <w:vertAlign w:val="superscript"/>
        </w:rPr>
        <w:t>1</w:t>
      </w:r>
    </w:p>
    <w:p w:rsidR="00D21978" w:rsidRDefault="00D21978">
      <w:pPr>
        <w:pStyle w:val="Corpotesto"/>
        <w:kinsoku w:val="0"/>
        <w:overflowPunct w:val="0"/>
        <w:spacing w:before="44"/>
        <w:ind w:left="105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b/>
          <w:bCs/>
          <w:sz w:val="28"/>
          <w:szCs w:val="28"/>
        </w:rPr>
        <w:t>IMMUNO-ONCOLOGIA</w:t>
      </w:r>
    </w:p>
    <w:p w:rsidR="00D21978" w:rsidRDefault="00D21978">
      <w:pPr>
        <w:pStyle w:val="Corpotesto"/>
        <w:kinsoku w:val="0"/>
        <w:overflowPunct w:val="0"/>
        <w:spacing w:before="44"/>
        <w:ind w:left="105"/>
        <w:rPr>
          <w:b/>
          <w:bCs/>
          <w:sz w:val="28"/>
          <w:szCs w:val="28"/>
        </w:rPr>
        <w:sectPr w:rsidR="00D21978">
          <w:type w:val="continuous"/>
          <w:pgSz w:w="11910" w:h="16840"/>
          <w:pgMar w:top="1040" w:right="1160" w:bottom="280" w:left="1300" w:header="720" w:footer="720" w:gutter="0"/>
          <w:cols w:num="2" w:space="720" w:equalWidth="0">
            <w:col w:w="3183" w:space="40"/>
            <w:col w:w="6227"/>
          </w:cols>
          <w:noEndnote/>
        </w:sectPr>
      </w:pPr>
    </w:p>
    <w:p w:rsidR="00D21978" w:rsidRDefault="00D21978">
      <w:pPr>
        <w:pStyle w:val="Paragrafoelenco"/>
        <w:numPr>
          <w:ilvl w:val="0"/>
          <w:numId w:val="11"/>
        </w:numPr>
        <w:tabs>
          <w:tab w:val="left" w:pos="403"/>
        </w:tabs>
        <w:kinsoku w:val="0"/>
        <w:overflowPunct w:val="0"/>
        <w:spacing w:before="1"/>
        <w:ind w:right="71"/>
        <w:jc w:val="both"/>
        <w:rPr>
          <w:sz w:val="22"/>
          <w:szCs w:val="22"/>
        </w:rPr>
      </w:pPr>
      <w:r>
        <w:rPr>
          <w:sz w:val="22"/>
          <w:szCs w:val="22"/>
        </w:rPr>
        <w:t>Il sistema immunitario è un insieme di organi, cellule specializzate e sostanze che aiutano a proteggere l'organismo da infezioni e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malattie.</w:t>
      </w:r>
    </w:p>
    <w:p w:rsidR="00D21978" w:rsidRDefault="00D21978">
      <w:pPr>
        <w:pStyle w:val="Paragrafoelenco"/>
        <w:numPr>
          <w:ilvl w:val="0"/>
          <w:numId w:val="11"/>
        </w:numPr>
        <w:tabs>
          <w:tab w:val="left" w:pos="403"/>
        </w:tabs>
        <w:kinsoku w:val="0"/>
        <w:overflowPunct w:val="0"/>
        <w:ind w:right="71"/>
        <w:jc w:val="both"/>
        <w:rPr>
          <w:spacing w:val="-3"/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spacing w:val="-3"/>
          <w:sz w:val="22"/>
          <w:szCs w:val="22"/>
        </w:rPr>
        <w:t xml:space="preserve">sistema immunitario mantiene traccia </w:t>
      </w:r>
      <w:r>
        <w:rPr>
          <w:sz w:val="22"/>
          <w:szCs w:val="22"/>
        </w:rPr>
        <w:t xml:space="preserve">di tutte le </w:t>
      </w:r>
      <w:r>
        <w:rPr>
          <w:spacing w:val="-3"/>
          <w:sz w:val="22"/>
          <w:szCs w:val="22"/>
        </w:rPr>
        <w:t xml:space="preserve">sostanze che </w:t>
      </w:r>
      <w:r>
        <w:rPr>
          <w:sz w:val="22"/>
          <w:szCs w:val="22"/>
        </w:rPr>
        <w:t xml:space="preserve">si </w:t>
      </w:r>
      <w:r>
        <w:rPr>
          <w:spacing w:val="-3"/>
          <w:sz w:val="22"/>
          <w:szCs w:val="22"/>
        </w:rPr>
        <w:t xml:space="preserve">trovano normalmente </w:t>
      </w:r>
      <w:r>
        <w:rPr>
          <w:spacing w:val="-2"/>
          <w:sz w:val="22"/>
          <w:szCs w:val="22"/>
        </w:rPr>
        <w:t xml:space="preserve">nel </w:t>
      </w:r>
      <w:r>
        <w:rPr>
          <w:spacing w:val="-3"/>
          <w:sz w:val="22"/>
          <w:szCs w:val="22"/>
        </w:rPr>
        <w:t xml:space="preserve">corpo. Qualsiasi nuova sostanza nell'organismo che </w:t>
      </w:r>
      <w:r>
        <w:rPr>
          <w:sz w:val="22"/>
          <w:szCs w:val="22"/>
        </w:rPr>
        <w:t xml:space="preserve">il </w:t>
      </w:r>
      <w:r>
        <w:rPr>
          <w:spacing w:val="-3"/>
          <w:sz w:val="22"/>
          <w:szCs w:val="22"/>
        </w:rPr>
        <w:t xml:space="preserve">sistema immunitario </w:t>
      </w:r>
      <w:r>
        <w:rPr>
          <w:spacing w:val="-2"/>
          <w:sz w:val="22"/>
          <w:szCs w:val="22"/>
        </w:rPr>
        <w:t xml:space="preserve">non </w:t>
      </w:r>
      <w:r>
        <w:rPr>
          <w:spacing w:val="-3"/>
          <w:sz w:val="22"/>
          <w:szCs w:val="22"/>
        </w:rPr>
        <w:t xml:space="preserve">riconosce </w:t>
      </w:r>
      <w:r>
        <w:rPr>
          <w:sz w:val="22"/>
          <w:szCs w:val="22"/>
        </w:rPr>
        <w:t xml:space="preserve">fa </w:t>
      </w:r>
      <w:r>
        <w:rPr>
          <w:spacing w:val="-3"/>
          <w:sz w:val="22"/>
          <w:szCs w:val="22"/>
        </w:rPr>
        <w:t xml:space="preserve">scattare </w:t>
      </w:r>
      <w:r>
        <w:rPr>
          <w:sz w:val="22"/>
          <w:szCs w:val="22"/>
        </w:rPr>
        <w:t xml:space="preserve">un </w:t>
      </w:r>
      <w:r>
        <w:rPr>
          <w:spacing w:val="-3"/>
          <w:sz w:val="22"/>
          <w:szCs w:val="22"/>
        </w:rPr>
        <w:t xml:space="preserve">allarme, provocando </w:t>
      </w:r>
      <w:r>
        <w:rPr>
          <w:sz w:val="22"/>
          <w:szCs w:val="22"/>
        </w:rPr>
        <w:t xml:space="preserve">la </w:t>
      </w:r>
      <w:r>
        <w:rPr>
          <w:spacing w:val="-3"/>
          <w:sz w:val="22"/>
          <w:szCs w:val="22"/>
        </w:rPr>
        <w:t xml:space="preserve">reazione </w:t>
      </w:r>
      <w:r>
        <w:rPr>
          <w:spacing w:val="-2"/>
          <w:sz w:val="22"/>
          <w:szCs w:val="22"/>
        </w:rPr>
        <w:t xml:space="preserve">del </w:t>
      </w:r>
      <w:r>
        <w:rPr>
          <w:spacing w:val="-3"/>
          <w:sz w:val="22"/>
          <w:szCs w:val="22"/>
        </w:rPr>
        <w:t>sistema immunitario.</w:t>
      </w: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Titolo3"/>
        <w:kinsoku w:val="0"/>
        <w:overflowPunct w:val="0"/>
        <w:ind w:left="118"/>
      </w:pPr>
      <w:r>
        <w:t>Il Sistema Immunitario e il suo collegamento con il Cancro</w:t>
      </w:r>
    </w:p>
    <w:p w:rsidR="00D21978" w:rsidRPr="00840A9F" w:rsidRDefault="00D21978" w:rsidP="00840A9F">
      <w:pPr>
        <w:pStyle w:val="Paragrafoelenco"/>
        <w:numPr>
          <w:ilvl w:val="0"/>
          <w:numId w:val="11"/>
        </w:numPr>
        <w:tabs>
          <w:tab w:val="left" w:pos="403"/>
        </w:tabs>
        <w:kinsoku w:val="0"/>
        <w:overflowPunct w:val="0"/>
        <w:spacing w:before="1"/>
        <w:jc w:val="both"/>
        <w:rPr>
          <w:sz w:val="22"/>
          <w:szCs w:val="22"/>
        </w:rPr>
      </w:pPr>
      <w:r w:rsidRPr="00840A9F">
        <w:rPr>
          <w:sz w:val="22"/>
          <w:szCs w:val="22"/>
        </w:rPr>
        <w:t>Le sostanze che provocano una risposta immunitaria sono chiamate antigeni. La</w:t>
      </w:r>
      <w:r w:rsidRPr="00840A9F">
        <w:rPr>
          <w:spacing w:val="21"/>
          <w:sz w:val="22"/>
          <w:szCs w:val="22"/>
        </w:rPr>
        <w:t xml:space="preserve"> </w:t>
      </w:r>
      <w:r w:rsidRPr="00840A9F">
        <w:rPr>
          <w:sz w:val="22"/>
          <w:szCs w:val="22"/>
        </w:rPr>
        <w:t>risposta</w:t>
      </w:r>
      <w:r w:rsidR="00840A9F" w:rsidRPr="00840A9F">
        <w:rPr>
          <w:sz w:val="22"/>
          <w:szCs w:val="22"/>
        </w:rPr>
        <w:t xml:space="preserve"> </w:t>
      </w:r>
      <w:proofErr w:type="gramStart"/>
      <w:r w:rsidR="00840A9F" w:rsidRPr="00840A9F">
        <w:rPr>
          <w:sz w:val="22"/>
          <w:szCs w:val="22"/>
        </w:rPr>
        <w:t>immunitaria</w:t>
      </w:r>
      <w:r w:rsidR="00840A9F">
        <w:rPr>
          <w:sz w:val="22"/>
          <w:szCs w:val="22"/>
        </w:rPr>
        <w:t xml:space="preserve"> </w:t>
      </w:r>
      <w:r w:rsidR="00840A9F" w:rsidRPr="00840A9F">
        <w:rPr>
          <w:sz w:val="22"/>
          <w:szCs w:val="22"/>
        </w:rPr>
        <w:t xml:space="preserve"> può</w:t>
      </w:r>
      <w:proofErr w:type="gramEnd"/>
      <w:r w:rsidR="00840A9F" w:rsidRPr="00840A9F">
        <w:rPr>
          <w:sz w:val="22"/>
          <w:szCs w:val="22"/>
        </w:rPr>
        <w:t xml:space="preserve"> distruggere qualsiasi cosa</w:t>
      </w:r>
      <w:r w:rsidR="00840A9F" w:rsidRPr="00840A9F">
        <w:rPr>
          <w:rFonts w:ascii="Times New Roman" w:hAnsi="Times New Roman" w:cs="Times New Roman"/>
          <w:sz w:val="22"/>
          <w:szCs w:val="22"/>
        </w:rPr>
        <w:t xml:space="preserve"> </w:t>
      </w:r>
      <w:r w:rsidR="00840A9F" w:rsidRPr="00840A9F">
        <w:rPr>
          <w:sz w:val="22"/>
          <w:szCs w:val="22"/>
        </w:rPr>
        <w:t>contenga</w:t>
      </w:r>
      <w:r w:rsidR="00840A9F" w:rsidRPr="00840A9F">
        <w:rPr>
          <w:rFonts w:ascii="Times New Roman" w:hAnsi="Times New Roman" w:cs="Times New Roman"/>
          <w:sz w:val="22"/>
          <w:szCs w:val="22"/>
        </w:rPr>
        <w:t xml:space="preserve"> </w:t>
      </w:r>
      <w:r w:rsidR="00840A9F" w:rsidRPr="00840A9F">
        <w:rPr>
          <w:sz w:val="22"/>
          <w:szCs w:val="22"/>
        </w:rPr>
        <w:t xml:space="preserve">un </w:t>
      </w:r>
      <w:r w:rsidR="00840A9F" w:rsidRPr="00840A9F">
        <w:rPr>
          <w:sz w:val="22"/>
        </w:rPr>
        <w:t xml:space="preserve">antigene </w:t>
      </w:r>
      <w:r w:rsidRPr="00840A9F">
        <w:rPr>
          <w:rFonts w:ascii="Times New Roman" w:hAnsi="Times New Roman" w:cs="Times New Roman"/>
          <w:sz w:val="22"/>
          <w:szCs w:val="22"/>
        </w:rPr>
        <w:br w:type="column"/>
      </w: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840A9F" w:rsidRDefault="00840A9F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D21978" w:rsidRDefault="00D21978">
      <w:pPr>
        <w:pStyle w:val="Corpotesto"/>
        <w:kinsoku w:val="0"/>
        <w:overflowPunct w:val="0"/>
      </w:pPr>
    </w:p>
    <w:p w:rsidR="00716034" w:rsidRDefault="00716034">
      <w:pPr>
        <w:pStyle w:val="Corpotesto"/>
        <w:kinsoku w:val="0"/>
        <w:overflowPunct w:val="0"/>
      </w:pPr>
    </w:p>
    <w:p w:rsidR="00716034" w:rsidRDefault="00716034">
      <w:pPr>
        <w:pStyle w:val="Corpotesto"/>
        <w:kinsoku w:val="0"/>
        <w:overflowPunct w:val="0"/>
      </w:pPr>
    </w:p>
    <w:p w:rsidR="00840A9F" w:rsidRDefault="00840A9F">
      <w:pPr>
        <w:pStyle w:val="Corpotesto"/>
        <w:kinsoku w:val="0"/>
        <w:overflowPunct w:val="0"/>
        <w:spacing w:before="1"/>
        <w:sectPr w:rsidR="00840A9F">
          <w:type w:val="continuous"/>
          <w:pgSz w:w="11910" w:h="16840"/>
          <w:pgMar w:top="1040" w:right="1160" w:bottom="280" w:left="1300" w:header="720" w:footer="720" w:gutter="0"/>
          <w:cols w:num="2" w:space="720" w:equalWidth="0">
            <w:col w:w="5028" w:space="40"/>
            <w:col w:w="4382"/>
          </w:cols>
          <w:noEndnote/>
        </w:sectPr>
      </w:pPr>
    </w:p>
    <w:p w:rsidR="00D21978" w:rsidRDefault="00D21978" w:rsidP="00716034">
      <w:pPr>
        <w:pStyle w:val="Corpotesto"/>
        <w:kinsoku w:val="0"/>
        <w:overflowPunct w:val="0"/>
        <w:ind w:left="402" w:right="222"/>
        <w:jc w:val="both"/>
        <w:rPr>
          <w:vertAlign w:val="superscript"/>
        </w:rPr>
      </w:pPr>
      <w:r>
        <w:t>non riconosciuto come proprio (self) dell’organismo, come ad esempio germi o cellule del cancro.</w:t>
      </w:r>
      <w:r>
        <w:rPr>
          <w:vertAlign w:val="superscript"/>
        </w:rPr>
        <w:t>1</w:t>
      </w:r>
    </w:p>
    <w:p w:rsidR="00D21978" w:rsidRDefault="00D21978">
      <w:pPr>
        <w:pStyle w:val="Paragrafoelenco"/>
        <w:numPr>
          <w:ilvl w:val="0"/>
          <w:numId w:val="11"/>
        </w:numPr>
        <w:tabs>
          <w:tab w:val="left" w:pos="403"/>
        </w:tabs>
        <w:kinsoku w:val="0"/>
        <w:overflowPunct w:val="0"/>
        <w:ind w:right="225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t>Sebbene le cellule tumorali espongano molecole alterate sulle loro superfici esterne che possono agire come antigeni, tuttavia le cellule sono in grado di attivare una serie di meccanismi in grado</w:t>
      </w:r>
      <w:bookmarkStart w:id="1" w:name="_GoBack"/>
      <w:bookmarkEnd w:id="1"/>
      <w:r>
        <w:rPr>
          <w:sz w:val="22"/>
          <w:szCs w:val="22"/>
        </w:rPr>
        <w:t xml:space="preserve"> di evadere il controllo da parte del sistema immunitario. A causa di ciò, quest’ultimo non sempre riconosce le cellule del cancro come estranee, consentendo così ad alcune di esse di evitare il rilevamento e la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distruzione.</w:t>
      </w:r>
      <w:r>
        <w:rPr>
          <w:sz w:val="22"/>
          <w:szCs w:val="22"/>
          <w:vertAlign w:val="superscript"/>
        </w:rPr>
        <w:t>1,2</w:t>
      </w:r>
    </w:p>
    <w:p w:rsidR="00D21978" w:rsidRDefault="00D21978">
      <w:pPr>
        <w:pStyle w:val="Paragrafoelenco"/>
        <w:numPr>
          <w:ilvl w:val="0"/>
          <w:numId w:val="11"/>
        </w:numPr>
        <w:tabs>
          <w:tab w:val="left" w:pos="403"/>
        </w:tabs>
        <w:kinsoku w:val="0"/>
        <w:overflowPunct w:val="0"/>
        <w:ind w:right="441"/>
        <w:jc w:val="both"/>
        <w:rPr>
          <w:sz w:val="22"/>
          <w:szCs w:val="22"/>
        </w:rPr>
      </w:pPr>
      <w:r>
        <w:rPr>
          <w:sz w:val="22"/>
          <w:szCs w:val="22"/>
        </w:rPr>
        <w:t>L’Immunoterapia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metodo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trattamento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utilizza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alcune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parti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sistema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immunitario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di un paziente,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combattere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malattie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come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il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cancro.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Questo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può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essere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fatto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:</w:t>
      </w:r>
    </w:p>
    <w:p w:rsidR="00D21978" w:rsidRDefault="00D21978">
      <w:pPr>
        <w:pStyle w:val="Paragrafoelenco"/>
        <w:numPr>
          <w:ilvl w:val="1"/>
          <w:numId w:val="11"/>
        </w:numPr>
        <w:tabs>
          <w:tab w:val="left" w:pos="686"/>
        </w:tabs>
        <w:kinsoku w:val="0"/>
        <w:overflowPunct w:val="0"/>
        <w:spacing w:before="1"/>
        <w:ind w:right="606"/>
        <w:jc w:val="both"/>
        <w:rPr>
          <w:sz w:val="22"/>
          <w:szCs w:val="22"/>
        </w:rPr>
      </w:pPr>
      <w:r>
        <w:rPr>
          <w:sz w:val="22"/>
          <w:szCs w:val="22"/>
        </w:rPr>
        <w:t>stimolando il sistema immunitario a lavorare di più o più intelligentemente per attaccare le cellule del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cancro;</w:t>
      </w:r>
    </w:p>
    <w:p w:rsidR="00D21978" w:rsidRDefault="00D21978" w:rsidP="00840A9F">
      <w:pPr>
        <w:pStyle w:val="Paragrafoelenco"/>
        <w:numPr>
          <w:ilvl w:val="1"/>
          <w:numId w:val="11"/>
        </w:numPr>
        <w:tabs>
          <w:tab w:val="left" w:pos="686"/>
        </w:tabs>
        <w:kinsoku w:val="0"/>
        <w:overflowPunct w:val="0"/>
        <w:jc w:val="both"/>
      </w:pPr>
      <w:r>
        <w:rPr>
          <w:sz w:val="22"/>
          <w:szCs w:val="22"/>
        </w:rPr>
        <w:t xml:space="preserve">fornendo al sistema </w:t>
      </w:r>
      <w:r w:rsidRPr="00840A9F">
        <w:rPr>
          <w:sz w:val="22"/>
          <w:szCs w:val="22"/>
        </w:rPr>
        <w:t>immunitario componenti aggiuntivi, come le proteine del</w:t>
      </w:r>
      <w:r w:rsidRPr="00840A9F">
        <w:rPr>
          <w:spacing w:val="-8"/>
          <w:sz w:val="22"/>
          <w:szCs w:val="22"/>
        </w:rPr>
        <w:t xml:space="preserve"> </w:t>
      </w:r>
      <w:r w:rsidRPr="00840A9F">
        <w:rPr>
          <w:sz w:val="22"/>
          <w:szCs w:val="22"/>
        </w:rPr>
        <w:t>sistema</w:t>
      </w:r>
      <w:r w:rsidR="00840A9F" w:rsidRPr="00840A9F">
        <w:rPr>
          <w:sz w:val="22"/>
          <w:szCs w:val="22"/>
        </w:rPr>
        <w:t xml:space="preserve"> </w:t>
      </w:r>
      <w:r w:rsidRPr="00840A9F">
        <w:rPr>
          <w:sz w:val="22"/>
          <w:szCs w:val="22"/>
        </w:rPr>
        <w:t>immunitario prodotte dall’uomo</w:t>
      </w:r>
      <w:r>
        <w:t>.</w:t>
      </w:r>
    </w:p>
    <w:p w:rsidR="00D21978" w:rsidRDefault="00D21978">
      <w:pPr>
        <w:pStyle w:val="Corpotesto"/>
        <w:kinsoku w:val="0"/>
        <w:overflowPunct w:val="0"/>
        <w:ind w:left="685"/>
        <w:jc w:val="both"/>
        <w:sectPr w:rsidR="00D21978">
          <w:type w:val="continuous"/>
          <w:pgSz w:w="11910" w:h="16840"/>
          <w:pgMar w:top="1040" w:right="1160" w:bottom="280" w:left="1300" w:header="720" w:footer="720" w:gutter="0"/>
          <w:cols w:space="720" w:equalWidth="0">
            <w:col w:w="9450"/>
          </w:cols>
          <w:noEndnote/>
        </w:sectPr>
      </w:pPr>
    </w:p>
    <w:p w:rsidR="00D21978" w:rsidRDefault="00D21978">
      <w:pPr>
        <w:pStyle w:val="Corpotesto"/>
        <w:kinsoku w:val="0"/>
        <w:overflowPunct w:val="0"/>
        <w:spacing w:before="10"/>
        <w:rPr>
          <w:sz w:val="21"/>
          <w:szCs w:val="21"/>
        </w:rPr>
      </w:pPr>
    </w:p>
    <w:p w:rsidR="00D21978" w:rsidRDefault="00D21978">
      <w:pPr>
        <w:pStyle w:val="Titolo3"/>
        <w:kinsoku w:val="0"/>
        <w:overflowPunct w:val="0"/>
        <w:spacing w:before="1"/>
        <w:ind w:left="118"/>
      </w:pPr>
      <w:r>
        <w:t>Tipologie di Terapie Immuno-oncologiche</w:t>
      </w:r>
    </w:p>
    <w:p w:rsidR="00D21978" w:rsidRDefault="00D21978">
      <w:pPr>
        <w:pStyle w:val="Paragrafoelenco"/>
        <w:numPr>
          <w:ilvl w:val="0"/>
          <w:numId w:val="11"/>
        </w:numPr>
        <w:tabs>
          <w:tab w:val="left" w:pos="403"/>
        </w:tabs>
        <w:kinsoku w:val="0"/>
        <w:overflowPunct w:val="0"/>
        <w:ind w:right="208"/>
        <w:rPr>
          <w:spacing w:val="-3"/>
          <w:sz w:val="22"/>
          <w:szCs w:val="22"/>
          <w:vertAlign w:val="superscript"/>
        </w:rPr>
      </w:pPr>
      <w:r>
        <w:rPr>
          <w:spacing w:val="-3"/>
          <w:sz w:val="22"/>
          <w:szCs w:val="22"/>
        </w:rPr>
        <w:t xml:space="preserve">L’Immunoterapia </w:t>
      </w:r>
      <w:r>
        <w:rPr>
          <w:sz w:val="22"/>
          <w:szCs w:val="22"/>
        </w:rPr>
        <w:t xml:space="preserve">è un </w:t>
      </w:r>
      <w:r>
        <w:rPr>
          <w:spacing w:val="-3"/>
          <w:sz w:val="22"/>
          <w:szCs w:val="22"/>
        </w:rPr>
        <w:t xml:space="preserve">modo completamente diverso </w:t>
      </w:r>
      <w:r>
        <w:rPr>
          <w:sz w:val="22"/>
          <w:szCs w:val="22"/>
        </w:rPr>
        <w:t xml:space="preserve">di </w:t>
      </w:r>
      <w:r>
        <w:rPr>
          <w:spacing w:val="-3"/>
          <w:sz w:val="22"/>
          <w:szCs w:val="22"/>
        </w:rPr>
        <w:t xml:space="preserve">trattare </w:t>
      </w:r>
      <w:r>
        <w:rPr>
          <w:sz w:val="22"/>
          <w:szCs w:val="22"/>
        </w:rPr>
        <w:t xml:space="preserve">il </w:t>
      </w:r>
      <w:r>
        <w:rPr>
          <w:spacing w:val="-3"/>
          <w:sz w:val="22"/>
          <w:szCs w:val="22"/>
        </w:rPr>
        <w:t xml:space="preserve">cancro, orientando </w:t>
      </w:r>
      <w:r>
        <w:rPr>
          <w:sz w:val="22"/>
          <w:szCs w:val="22"/>
        </w:rPr>
        <w:t xml:space="preserve">il </w:t>
      </w:r>
      <w:r>
        <w:rPr>
          <w:spacing w:val="-3"/>
          <w:sz w:val="22"/>
          <w:szCs w:val="22"/>
        </w:rPr>
        <w:t xml:space="preserve">sistema immunitario contro </w:t>
      </w:r>
      <w:r>
        <w:rPr>
          <w:sz w:val="22"/>
          <w:szCs w:val="22"/>
        </w:rPr>
        <w:t xml:space="preserve">il </w:t>
      </w:r>
      <w:r>
        <w:rPr>
          <w:spacing w:val="-3"/>
          <w:sz w:val="22"/>
          <w:szCs w:val="22"/>
        </w:rPr>
        <w:t xml:space="preserve">tumore 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 xml:space="preserve">non </w:t>
      </w:r>
      <w:r>
        <w:rPr>
          <w:spacing w:val="-3"/>
          <w:sz w:val="22"/>
          <w:szCs w:val="22"/>
        </w:rPr>
        <w:t>agendo direttamente sulla distruzione delle cellule</w:t>
      </w:r>
      <w:r>
        <w:rPr>
          <w:spacing w:val="-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tumorali.</w:t>
      </w:r>
      <w:r>
        <w:rPr>
          <w:spacing w:val="-3"/>
          <w:sz w:val="22"/>
          <w:szCs w:val="22"/>
          <w:vertAlign w:val="superscript"/>
        </w:rPr>
        <w:t>4</w:t>
      </w:r>
    </w:p>
    <w:p w:rsidR="00D21978" w:rsidRDefault="00D21978">
      <w:pPr>
        <w:pStyle w:val="Paragrafoelenco"/>
        <w:numPr>
          <w:ilvl w:val="0"/>
          <w:numId w:val="11"/>
        </w:numPr>
        <w:tabs>
          <w:tab w:val="left" w:pos="403"/>
        </w:tabs>
        <w:kinsoku w:val="0"/>
        <w:overflowPunct w:val="0"/>
        <w:spacing w:before="2"/>
        <w:ind w:right="50"/>
        <w:rPr>
          <w:sz w:val="22"/>
          <w:szCs w:val="22"/>
          <w:vertAlign w:val="superscript"/>
        </w:rPr>
      </w:pPr>
      <w:r>
        <w:rPr>
          <w:sz w:val="22"/>
          <w:szCs w:val="22"/>
        </w:rPr>
        <w:t>Esiste un ampio spettro di recettori immuno- oncologici, e la ricerca sta valutando una serie di percorsi immuno-oncologici, tra cui PD-1, LAG3 e GITR, per il trattamento del cancro (vedi fig.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1).</w:t>
      </w:r>
      <w:r>
        <w:rPr>
          <w:sz w:val="22"/>
          <w:szCs w:val="22"/>
          <w:vertAlign w:val="superscript"/>
        </w:rPr>
        <w:t>5</w:t>
      </w:r>
    </w:p>
    <w:p w:rsidR="00D21978" w:rsidRDefault="00D21978">
      <w:pPr>
        <w:pStyle w:val="Corpotesto"/>
        <w:kinsoku w:val="0"/>
        <w:overflowPunct w:val="0"/>
        <w:ind w:left="402" w:right="23"/>
      </w:pPr>
      <w:r>
        <w:t>I principali tipi di terapie immuno-oncologiche comprendono</w:t>
      </w:r>
      <w:r>
        <w:rPr>
          <w:vertAlign w:val="superscript"/>
        </w:rPr>
        <w:t>1</w:t>
      </w:r>
      <w:r>
        <w:t>:</w:t>
      </w:r>
    </w:p>
    <w:p w:rsidR="00D21978" w:rsidRDefault="008A06C1" w:rsidP="008A06C1">
      <w:pPr>
        <w:pStyle w:val="Corpotesto"/>
        <w:tabs>
          <w:tab w:val="left" w:pos="709"/>
        </w:tabs>
        <w:kinsoku w:val="0"/>
        <w:overflowPunct w:val="0"/>
        <w:ind w:left="709" w:right="574" w:hanging="283"/>
        <w:jc w:val="both"/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D21978">
        <w:rPr>
          <w:b/>
          <w:bCs/>
        </w:rPr>
        <w:t>Anticorpi monoclonali</w:t>
      </w:r>
      <w:r w:rsidR="00840A9F">
        <w:t xml:space="preserve">: </w:t>
      </w:r>
      <w:r w:rsidR="00D21978">
        <w:t>sono versioni delle proteine prodotte dai linfociti B del</w:t>
      </w:r>
      <w:r w:rsidR="00D21978">
        <w:rPr>
          <w:spacing w:val="49"/>
        </w:rPr>
        <w:t xml:space="preserve"> </w:t>
      </w:r>
      <w:r w:rsidR="00D21978">
        <w:t>sistema immunitario;</w:t>
      </w:r>
    </w:p>
    <w:p w:rsidR="00840A9F" w:rsidRDefault="00840A9F">
      <w:pPr>
        <w:pStyle w:val="Corpotesto"/>
        <w:kinsoku w:val="0"/>
        <w:overflowPunct w:val="0"/>
        <w:spacing w:before="94"/>
        <w:ind w:left="433" w:right="515" w:hanging="255"/>
        <w:rPr>
          <w:rFonts w:ascii="Times New Roman" w:hAnsi="Times New Roman" w:cs="Times New Roman"/>
          <w:sz w:val="24"/>
          <w:szCs w:val="24"/>
        </w:rPr>
      </w:pPr>
    </w:p>
    <w:p w:rsidR="00D21978" w:rsidRDefault="00D21978">
      <w:pPr>
        <w:pStyle w:val="Corpotesto"/>
        <w:kinsoku w:val="0"/>
        <w:overflowPunct w:val="0"/>
        <w:spacing w:before="94"/>
        <w:ind w:left="433" w:right="515" w:hanging="255"/>
        <w:rPr>
          <w:rFonts w:ascii="Arial" w:hAnsi="Arial" w:cs="Arial"/>
          <w:b/>
          <w:bCs/>
          <w:position w:val="6"/>
          <w:sz w:val="12"/>
          <w:szCs w:val="12"/>
        </w:rPr>
      </w:pPr>
      <w:r>
        <w:rPr>
          <w:rFonts w:ascii="Arial" w:hAnsi="Arial" w:cs="Arial"/>
          <w:b/>
          <w:bCs/>
          <w:sz w:val="18"/>
          <w:szCs w:val="18"/>
        </w:rPr>
        <w:t>Recettori sulle T-cell target delle Terapie a base di Anticorpi Immunoregolatori</w:t>
      </w:r>
      <w:r>
        <w:rPr>
          <w:rFonts w:ascii="Arial" w:hAnsi="Arial" w:cs="Arial"/>
          <w:b/>
          <w:bCs/>
          <w:position w:val="6"/>
          <w:sz w:val="12"/>
          <w:szCs w:val="12"/>
        </w:rPr>
        <w:t>5</w:t>
      </w:r>
    </w:p>
    <w:p w:rsidR="00D21978" w:rsidRDefault="00D21978">
      <w:pPr>
        <w:pStyle w:val="Corpotesto"/>
        <w:kinsoku w:val="0"/>
        <w:overflowPunct w:val="0"/>
        <w:spacing w:before="1"/>
        <w:rPr>
          <w:rFonts w:ascii="Arial" w:hAnsi="Arial" w:cs="Arial"/>
          <w:b/>
          <w:bCs/>
          <w:sz w:val="11"/>
          <w:szCs w:val="11"/>
        </w:rPr>
      </w:pPr>
    </w:p>
    <w:p w:rsidR="00D21978" w:rsidRDefault="001211D8">
      <w:pPr>
        <w:pStyle w:val="Corpotesto"/>
        <w:kinsoku w:val="0"/>
        <w:overflowPunct w:val="0"/>
        <w:ind w:left="-1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g">
            <w:drawing>
              <wp:inline distT="0" distB="0" distL="0" distR="0">
                <wp:extent cx="2447290" cy="1755775"/>
                <wp:effectExtent l="2540" t="0" r="0" b="0"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7290" cy="1755775"/>
                          <a:chOff x="0" y="0"/>
                          <a:chExt cx="3854" cy="2765"/>
                        </a:xfrm>
                      </wpg:grpSpPr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8"/>
                            <a:ext cx="3840" cy="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" y="0"/>
                            <a:ext cx="1645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1978" w:rsidRDefault="00D21978">
                              <w:pPr>
                                <w:pStyle w:val="Corpotesto"/>
                                <w:kinsoku w:val="0"/>
                                <w:overflowPunct w:val="0"/>
                                <w:rPr>
                                  <w:rFonts w:ascii="Arial Narrow" w:hAnsi="Arial Narrow" w:cs="Arial Narrow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</w:rPr>
                                <w:t>Recettori Attivatori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338" y="0"/>
                            <a:ext cx="1515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1978" w:rsidRDefault="00D21978">
                              <w:pPr>
                                <w:pStyle w:val="Corpotesto"/>
                                <w:kinsoku w:val="0"/>
                                <w:overflowPunct w:val="0"/>
                                <w:rPr>
                                  <w:rFonts w:ascii="Arial Narrow" w:hAnsi="Arial Narrow" w:cs="Arial Narrow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</w:rPr>
                                <w:t>Recettori Inibitori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7" style="width:192.7pt;height:138.25pt;mso-position-horizontal-relative:char;mso-position-vertical-relative:line" coordsize="3854,27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top:138;width:3840;height:2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">
                  <v:imagedata r:id="rId10" o:title=""/>
                </v:shape>
                <v:shape id="Text Box 5" o:spid="_x0000_s1029" type="#_x0000_t202" style="position:absolute;left:8;width:1645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D21978" w:rsidRDefault="00D21978">
                        <w:pPr>
                          <w:pStyle w:val="Corpotesto"/>
                          <w:kinsoku w:val="0"/>
                          <w:overflowPunct w:val="0"/>
                          <w:rPr>
                            <w:rFonts w:ascii="Arial Narrow" w:hAnsi="Arial Narrow" w:cs="Arial Narrow"/>
                            <w:b/>
                            <w:bCs/>
                          </w:rPr>
                        </w:pPr>
                        <w:r>
                          <w:rPr>
                            <w:rFonts w:ascii="Arial Narrow" w:hAnsi="Arial Narrow" w:cs="Arial Narrow"/>
                            <w:b/>
                            <w:bCs/>
                          </w:rPr>
                          <w:t>Recettori Attivatori</w:t>
                        </w:r>
                      </w:p>
                    </w:txbxContent>
                  </v:textbox>
                </v:shape>
                <v:shape id="Text Box 6" o:spid="_x0000_s1030" type="#_x0000_t202" style="position:absolute;left:2338;width:1515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D21978" w:rsidRDefault="00D21978">
                        <w:pPr>
                          <w:pStyle w:val="Corpotesto"/>
                          <w:kinsoku w:val="0"/>
                          <w:overflowPunct w:val="0"/>
                          <w:rPr>
                            <w:rFonts w:ascii="Arial Narrow" w:hAnsi="Arial Narrow" w:cs="Arial Narrow"/>
                            <w:b/>
                            <w:bCs/>
                          </w:rPr>
                        </w:pPr>
                        <w:r>
                          <w:rPr>
                            <w:rFonts w:ascii="Arial Narrow" w:hAnsi="Arial Narrow" w:cs="Arial Narrow"/>
                            <w:b/>
                            <w:bCs/>
                          </w:rPr>
                          <w:t>Recettori Inibitori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21978" w:rsidRDefault="00D21978">
      <w:pPr>
        <w:pStyle w:val="Corpotesto"/>
        <w:kinsoku w:val="0"/>
        <w:overflowPunct w:val="0"/>
        <w:rPr>
          <w:rFonts w:ascii="Arial" w:hAnsi="Arial" w:cs="Arial"/>
          <w:b/>
          <w:bCs/>
          <w:sz w:val="20"/>
          <w:szCs w:val="20"/>
        </w:rPr>
      </w:pPr>
    </w:p>
    <w:p w:rsidR="00D21978" w:rsidRDefault="00D21978">
      <w:pPr>
        <w:pStyle w:val="Corpotesto"/>
        <w:kinsoku w:val="0"/>
        <w:overflowPunct w:val="0"/>
        <w:ind w:left="118"/>
        <w:rPr>
          <w:rFonts w:ascii="Arial Narrow" w:hAnsi="Arial Narrow" w:cs="Arial Narrow"/>
          <w:sz w:val="16"/>
          <w:szCs w:val="16"/>
        </w:rPr>
      </w:pPr>
      <w:r w:rsidRPr="00367D1A">
        <w:rPr>
          <w:rFonts w:ascii="Arial Narrow" w:hAnsi="Arial Narrow" w:cs="Arial Narrow"/>
          <w:sz w:val="16"/>
          <w:szCs w:val="16"/>
          <w:lang w:val="en-US"/>
        </w:rPr>
        <w:t xml:space="preserve">(Fig.1) Data from Mellman et al. </w:t>
      </w:r>
      <w:r>
        <w:rPr>
          <w:rFonts w:ascii="Arial Narrow" w:hAnsi="Arial Narrow" w:cs="Arial Narrow"/>
          <w:i/>
          <w:iCs/>
          <w:sz w:val="16"/>
          <w:szCs w:val="16"/>
        </w:rPr>
        <w:t xml:space="preserve">Nature. </w:t>
      </w:r>
      <w:r>
        <w:rPr>
          <w:rFonts w:ascii="Arial Narrow" w:hAnsi="Arial Narrow" w:cs="Arial Narrow"/>
          <w:sz w:val="16"/>
          <w:szCs w:val="16"/>
        </w:rPr>
        <w:t>2011;480-489</w:t>
      </w:r>
    </w:p>
    <w:p w:rsidR="00D21978" w:rsidRDefault="00D21978">
      <w:pPr>
        <w:pStyle w:val="Corpotesto"/>
        <w:kinsoku w:val="0"/>
        <w:overflowPunct w:val="0"/>
        <w:ind w:left="118"/>
        <w:rPr>
          <w:rFonts w:ascii="Arial Narrow" w:hAnsi="Arial Narrow" w:cs="Arial Narrow"/>
          <w:sz w:val="16"/>
          <w:szCs w:val="16"/>
        </w:rPr>
        <w:sectPr w:rsidR="00D21978">
          <w:type w:val="continuous"/>
          <w:pgSz w:w="11910" w:h="16840"/>
          <w:pgMar w:top="1040" w:right="1160" w:bottom="280" w:left="1300" w:header="720" w:footer="720" w:gutter="0"/>
          <w:cols w:num="2" w:space="720" w:equalWidth="0">
            <w:col w:w="4566" w:space="559"/>
            <w:col w:w="4325"/>
          </w:cols>
          <w:noEndnote/>
        </w:sectPr>
      </w:pPr>
    </w:p>
    <w:p w:rsidR="00D21978" w:rsidRDefault="00884AD4" w:rsidP="00884AD4">
      <w:pPr>
        <w:pStyle w:val="Corpotesto"/>
        <w:tabs>
          <w:tab w:val="left" w:pos="709"/>
        </w:tabs>
        <w:kinsoku w:val="0"/>
        <w:overflowPunct w:val="0"/>
        <w:ind w:left="709" w:right="253" w:hanging="283"/>
        <w:jc w:val="both"/>
      </w:pPr>
      <w:r>
        <w:tab/>
      </w:r>
      <w:r w:rsidR="00D21978">
        <w:t>gli anticorpi possono essere progettati per riconoscere ed attaccare uno specifico antigene/molecola espressa dalla cellula tumorale in modo da favorirne una distruzione selettiva</w:t>
      </w:r>
    </w:p>
    <w:p w:rsidR="00D21978" w:rsidRDefault="00D21978" w:rsidP="00884AD4">
      <w:pPr>
        <w:pStyle w:val="Paragrafoelenco"/>
        <w:numPr>
          <w:ilvl w:val="0"/>
          <w:numId w:val="10"/>
        </w:numPr>
        <w:tabs>
          <w:tab w:val="left" w:pos="709"/>
          <w:tab w:val="left" w:pos="762"/>
        </w:tabs>
        <w:kinsoku w:val="0"/>
        <w:overflowPunct w:val="0"/>
        <w:ind w:left="709" w:right="254" w:hanging="28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Vaccini contro il cancro</w:t>
      </w:r>
      <w:r>
        <w:rPr>
          <w:sz w:val="22"/>
          <w:szCs w:val="22"/>
        </w:rPr>
        <w:t>: sostanze introdotte nell'organismo per provocare una risposta immunitaria contro certe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malattie</w:t>
      </w:r>
    </w:p>
    <w:p w:rsidR="00D21978" w:rsidRDefault="00D21978" w:rsidP="00884AD4">
      <w:pPr>
        <w:pStyle w:val="Paragrafoelenco"/>
        <w:numPr>
          <w:ilvl w:val="0"/>
          <w:numId w:val="10"/>
        </w:numPr>
        <w:tabs>
          <w:tab w:val="left" w:pos="709"/>
          <w:tab w:val="left" w:pos="762"/>
        </w:tabs>
        <w:kinsoku w:val="0"/>
        <w:overflowPunct w:val="0"/>
        <w:ind w:left="709" w:right="254" w:hanging="283"/>
        <w:jc w:val="both"/>
        <w:rPr>
          <w:sz w:val="22"/>
          <w:szCs w:val="22"/>
        </w:rPr>
        <w:sectPr w:rsidR="00D21978">
          <w:type w:val="continuous"/>
          <w:pgSz w:w="11910" w:h="16840"/>
          <w:pgMar w:top="1040" w:right="1160" w:bottom="280" w:left="1300" w:header="720" w:footer="720" w:gutter="0"/>
          <w:cols w:space="720" w:equalWidth="0">
            <w:col w:w="9450"/>
          </w:cols>
          <w:noEndnote/>
        </w:sectPr>
      </w:pPr>
    </w:p>
    <w:p w:rsidR="00D21978" w:rsidRDefault="00D21978" w:rsidP="00884AD4">
      <w:pPr>
        <w:pStyle w:val="Paragrafoelenco"/>
        <w:numPr>
          <w:ilvl w:val="0"/>
          <w:numId w:val="10"/>
        </w:numPr>
        <w:tabs>
          <w:tab w:val="left" w:pos="709"/>
          <w:tab w:val="left" w:pos="762"/>
        </w:tabs>
        <w:kinsoku w:val="0"/>
        <w:overflowPunct w:val="0"/>
        <w:spacing w:before="73"/>
        <w:ind w:left="709" w:right="250" w:hanging="283"/>
        <w:rPr>
          <w:spacing w:val="-5"/>
          <w:sz w:val="22"/>
          <w:szCs w:val="22"/>
        </w:rPr>
      </w:pPr>
      <w:r>
        <w:rPr>
          <w:b/>
          <w:bCs/>
          <w:spacing w:val="-5"/>
          <w:sz w:val="22"/>
          <w:szCs w:val="22"/>
        </w:rPr>
        <w:lastRenderedPageBreak/>
        <w:t xml:space="preserve">Immuno-terapie </w:t>
      </w:r>
      <w:r>
        <w:rPr>
          <w:b/>
          <w:bCs/>
          <w:spacing w:val="-4"/>
          <w:sz w:val="22"/>
          <w:szCs w:val="22"/>
        </w:rPr>
        <w:t xml:space="preserve">non </w:t>
      </w:r>
      <w:r>
        <w:rPr>
          <w:b/>
          <w:bCs/>
          <w:spacing w:val="-5"/>
          <w:sz w:val="22"/>
          <w:szCs w:val="22"/>
        </w:rPr>
        <w:t>specifiche</w:t>
      </w:r>
      <w:r>
        <w:rPr>
          <w:spacing w:val="-5"/>
          <w:sz w:val="22"/>
          <w:szCs w:val="22"/>
        </w:rPr>
        <w:t xml:space="preserve">: trattamenti </w:t>
      </w:r>
      <w:r>
        <w:rPr>
          <w:spacing w:val="-4"/>
          <w:sz w:val="22"/>
          <w:szCs w:val="22"/>
        </w:rPr>
        <w:t xml:space="preserve">che </w:t>
      </w:r>
      <w:r>
        <w:rPr>
          <w:spacing w:val="-5"/>
          <w:sz w:val="22"/>
          <w:szCs w:val="22"/>
        </w:rPr>
        <w:t xml:space="preserve">stimolano </w:t>
      </w:r>
      <w:r>
        <w:rPr>
          <w:spacing w:val="-3"/>
          <w:sz w:val="22"/>
          <w:szCs w:val="22"/>
        </w:rPr>
        <w:t xml:space="preserve">il </w:t>
      </w:r>
      <w:r>
        <w:rPr>
          <w:spacing w:val="-5"/>
          <w:sz w:val="22"/>
          <w:szCs w:val="22"/>
        </w:rPr>
        <w:t xml:space="preserve">sistema immunitario </w:t>
      </w:r>
      <w:r>
        <w:rPr>
          <w:spacing w:val="-3"/>
          <w:sz w:val="22"/>
          <w:szCs w:val="22"/>
        </w:rPr>
        <w:t xml:space="preserve">in </w:t>
      </w:r>
      <w:r>
        <w:rPr>
          <w:spacing w:val="-4"/>
          <w:sz w:val="22"/>
          <w:szCs w:val="22"/>
        </w:rPr>
        <w:t xml:space="preserve">modo </w:t>
      </w:r>
      <w:r>
        <w:rPr>
          <w:spacing w:val="-5"/>
          <w:sz w:val="22"/>
          <w:szCs w:val="22"/>
        </w:rPr>
        <w:t>generico,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che</w:t>
      </w:r>
      <w:r>
        <w:rPr>
          <w:spacing w:val="-5"/>
          <w:sz w:val="22"/>
          <w:szCs w:val="22"/>
        </w:rPr>
        <w:t xml:space="preserve"> possono</w:t>
      </w:r>
      <w:r>
        <w:rPr>
          <w:spacing w:val="-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aiutare</w:t>
      </w:r>
      <w:r>
        <w:rPr>
          <w:spacing w:val="-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il</w:t>
      </w:r>
      <w:r>
        <w:rPr>
          <w:spacing w:val="-5"/>
          <w:sz w:val="22"/>
          <w:szCs w:val="22"/>
        </w:rPr>
        <w:t xml:space="preserve"> sistema</w:t>
      </w:r>
      <w:r>
        <w:rPr>
          <w:spacing w:val="-7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immunitario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-9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attaccare</w:t>
      </w:r>
      <w:r>
        <w:rPr>
          <w:spacing w:val="-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le</w:t>
      </w:r>
      <w:r>
        <w:rPr>
          <w:spacing w:val="-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cellule</w:t>
      </w:r>
      <w:r>
        <w:rPr>
          <w:spacing w:val="-7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tumorali.</w:t>
      </w:r>
    </w:p>
    <w:p w:rsidR="00D21978" w:rsidRDefault="00884AD4">
      <w:pPr>
        <w:pStyle w:val="Corpotesto"/>
        <w:kinsoku w:val="0"/>
        <w:overflowPunct w:val="0"/>
        <w:rPr>
          <w:sz w:val="20"/>
          <w:szCs w:val="20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946205</wp:posOffset>
                </wp:positionH>
                <wp:positionV relativeFrom="paragraph">
                  <wp:posOffset>105189</wp:posOffset>
                </wp:positionV>
                <wp:extent cx="5906770" cy="6050943"/>
                <wp:effectExtent l="0" t="0" r="17780" b="26035"/>
                <wp:wrapNone/>
                <wp:docPr id="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6050943"/>
                          <a:chOff x="1488" y="-83"/>
                          <a:chExt cx="9302" cy="9787"/>
                        </a:xfrm>
                      </wpg:grpSpPr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1493" y="-78"/>
                            <a:ext cx="9292" cy="9777"/>
                          </a:xfrm>
                          <a:custGeom>
                            <a:avLst/>
                            <a:gdLst>
                              <a:gd name="T0" fmla="*/ 0 w 9292"/>
                              <a:gd name="T1" fmla="*/ 9778 h 9777"/>
                              <a:gd name="T2" fmla="*/ 9292 w 9292"/>
                              <a:gd name="T3" fmla="*/ 9778 h 9777"/>
                              <a:gd name="T4" fmla="*/ 9292 w 9292"/>
                              <a:gd name="T5" fmla="*/ 0 h 9777"/>
                              <a:gd name="T6" fmla="*/ 0 w 9292"/>
                              <a:gd name="T7" fmla="*/ 0 h 9777"/>
                              <a:gd name="T8" fmla="*/ 0 w 9292"/>
                              <a:gd name="T9" fmla="*/ 9778 h 97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292" h="9777">
                                <a:moveTo>
                                  <a:pt x="0" y="9778"/>
                                </a:moveTo>
                                <a:lnTo>
                                  <a:pt x="9292" y="9778"/>
                                </a:lnTo>
                                <a:lnTo>
                                  <a:pt x="9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9"/>
                        <wps:cNvSpPr>
                          <a:spLocks/>
                        </wps:cNvSpPr>
                        <wps:spPr bwMode="auto">
                          <a:xfrm>
                            <a:off x="1493" y="-78"/>
                            <a:ext cx="9292" cy="9777"/>
                          </a:xfrm>
                          <a:custGeom>
                            <a:avLst/>
                            <a:gdLst>
                              <a:gd name="T0" fmla="*/ 0 w 9292"/>
                              <a:gd name="T1" fmla="*/ 9778 h 9777"/>
                              <a:gd name="T2" fmla="*/ 9292 w 9292"/>
                              <a:gd name="T3" fmla="*/ 9778 h 9777"/>
                              <a:gd name="T4" fmla="*/ 9292 w 9292"/>
                              <a:gd name="T5" fmla="*/ 0 h 9777"/>
                              <a:gd name="T6" fmla="*/ 0 w 9292"/>
                              <a:gd name="T7" fmla="*/ 0 h 9777"/>
                              <a:gd name="T8" fmla="*/ 0 w 9292"/>
                              <a:gd name="T9" fmla="*/ 9778 h 97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292" h="9777">
                                <a:moveTo>
                                  <a:pt x="0" y="9778"/>
                                </a:moveTo>
                                <a:lnTo>
                                  <a:pt x="9292" y="9778"/>
                                </a:lnTo>
                                <a:lnTo>
                                  <a:pt x="9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706A3" id="Group 7" o:spid="_x0000_s1026" style="position:absolute;margin-left:74.5pt;margin-top:8.3pt;width:465.1pt;height:476.45pt;z-index:-251661824;mso-position-horizontal-relative:page" coordorigin="1488,-83" coordsize="9302,9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" o:allowincell="f">
                <v:shape id="Freeform 8" o:spid="_x0000_s1027" style="position:absolute;left:1493;top:-78;width:9292;height:9777;visibility:visible;mso-wrap-style:square;v-text-anchor:top" coordsize="9292,9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qCF78A&#10;AADaAAAADwAAAGRycy9kb3ducmV2LnhtbESPQYvCMBSE78L+h/AWvNl0RUSqUVQQ1uOq4PXRvG27&#10;Ni8liTX66zeC4HGYmW+YxSqaVvTkfGNZwVeWgyAurW64UnA67kYzED4ga2wtk4I7eVgtPwYLLLS9&#10;8Q/1h1CJBGFfoII6hK6Q0pc1GfSZ7YiT92udwZCkq6R2eEtw08pxnk+lwYbTQo0dbWsqL4erUeD6&#10;dbWh/fga939x56Zb0o8zKTX8jOs5iEAxvMOv9rdWMIHnlXQ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OoIXvwAAANoAAAAPAAAAAAAAAAAAAAAAAJgCAABkcnMvZG93bnJl&#10;di54bWxQSwUGAAAAAAQABAD1AAAAhAMAAAAA&#10;" path="m,9778r9292,l9292,,,,,9778xe" fillcolor="#f1f1f1" stroked="f">
                  <v:path arrowok="t" o:connecttype="custom" o:connectlocs="0,9778;9292,9778;9292,0;0,0;0,9778" o:connectangles="0,0,0,0,0"/>
                </v:shape>
                <v:shape id="Freeform 9" o:spid="_x0000_s1028" style="position:absolute;left:1493;top:-78;width:9292;height:9777;visibility:visible;mso-wrap-style:square;v-text-anchor:top" coordsize="9292,9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oH8MQA&#10;AADaAAAADwAAAGRycy9kb3ducmV2LnhtbESPT2vCQBTE7wW/w/IEb81GpSLRVaStIFQP9Q/o7Zl9&#10;Jmmzb9PsqvHbu0LB4zAzv2HG08aU4kK1Kywr6EYxCOLU6oIzBdvN/HUIwnlkjaVlUnAjB9NJ62WM&#10;ibZX/qbL2mciQNglqCD3vkqkdGlOBl1kK+LgnWxt0AdZZ1LXeA1wU8peHA+kwYLDQo4VveeU/q7P&#10;RoHsbcxh+fEZ9wc/q+NuT18Z/h2V6rSb2QiEp8Y/w//thVbwBo8r4Qb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aB/DEAAAA2gAAAA8AAAAAAAAAAAAAAAAAmAIAAGRycy9k&#10;b3ducmV2LnhtbFBLBQYAAAAABAAEAPUAAACJAwAAAAA=&#10;" path="m,9778r9292,l9292,,,,,9778xe" filled="f" strokeweight=".5pt">
                  <v:path arrowok="t" o:connecttype="custom" o:connectlocs="0,9778;9292,9778;9292,0;0,0;0,9778" o:connectangles="0,0,0,0,0"/>
                </v:shape>
                <w10:wrap anchorx="page"/>
              </v:group>
            </w:pict>
          </mc:Fallback>
        </mc:AlternateContent>
      </w:r>
    </w:p>
    <w:p w:rsidR="00D21978" w:rsidRDefault="00D21978">
      <w:pPr>
        <w:pStyle w:val="Corpotesto"/>
        <w:kinsoku w:val="0"/>
        <w:overflowPunct w:val="0"/>
        <w:ind w:left="361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Storia dell’Immuno-oncologia</w:t>
      </w:r>
    </w:p>
    <w:p w:rsidR="00D21978" w:rsidRDefault="00D21978">
      <w:pPr>
        <w:pStyle w:val="Corpotesto"/>
        <w:kinsoku w:val="0"/>
        <w:overflowPunct w:val="0"/>
        <w:spacing w:before="80"/>
        <w:ind w:left="344" w:right="419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Fine 1800: </w:t>
      </w:r>
      <w:r>
        <w:rPr>
          <w:sz w:val="20"/>
          <w:szCs w:val="20"/>
        </w:rPr>
        <w:t>un chirurgo newyorkese comincia a trattare i pazienti con il cancro infettandoli con alcuni tipi di batteri chiamati tossine Coley.</w:t>
      </w:r>
      <w:r>
        <w:rPr>
          <w:sz w:val="20"/>
          <w:szCs w:val="20"/>
          <w:vertAlign w:val="superscript"/>
        </w:rPr>
        <w:t>1</w:t>
      </w:r>
    </w:p>
    <w:p w:rsidR="00D21978" w:rsidRDefault="00D21978">
      <w:pPr>
        <w:pStyle w:val="Corpotesto"/>
        <w:kinsoku w:val="0"/>
        <w:overflowPunct w:val="0"/>
        <w:spacing w:before="81"/>
        <w:ind w:left="344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1909: </w:t>
      </w:r>
      <w:r>
        <w:rPr>
          <w:sz w:val="20"/>
          <w:szCs w:val="20"/>
        </w:rPr>
        <w:t>Paul Ehrlich ipotizza un ruolo del sistema immunitario contro il cancro.</w:t>
      </w:r>
      <w:r>
        <w:rPr>
          <w:sz w:val="20"/>
          <w:szCs w:val="20"/>
          <w:vertAlign w:val="superscript"/>
        </w:rPr>
        <w:t>6</w:t>
      </w:r>
    </w:p>
    <w:p w:rsidR="00D21978" w:rsidRDefault="00D21978">
      <w:pPr>
        <w:pStyle w:val="Corpotesto"/>
        <w:kinsoku w:val="0"/>
        <w:overflowPunct w:val="0"/>
        <w:spacing w:before="80"/>
        <w:ind w:left="344" w:right="211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Fine anni 50: </w:t>
      </w:r>
      <w:r>
        <w:rPr>
          <w:sz w:val="20"/>
          <w:szCs w:val="20"/>
        </w:rPr>
        <w:t>Thomas e Burnett sviluppano e introducono la teoria dell'immunosorveglianza, che presuppone che il sistema immunitario pattugli il corpo per individuare e distruggere le cellule tumorali nascenti.</w:t>
      </w:r>
      <w:r>
        <w:rPr>
          <w:sz w:val="20"/>
          <w:szCs w:val="20"/>
          <w:vertAlign w:val="superscript"/>
        </w:rPr>
        <w:t>6</w:t>
      </w:r>
    </w:p>
    <w:p w:rsidR="00D21978" w:rsidRDefault="00D21978">
      <w:pPr>
        <w:pStyle w:val="Corpotesto"/>
        <w:kinsoku w:val="0"/>
        <w:overflowPunct w:val="0"/>
        <w:spacing w:before="78"/>
        <w:ind w:left="344" w:right="110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Primi anni 80: </w:t>
      </w:r>
      <w:r>
        <w:rPr>
          <w:sz w:val="20"/>
          <w:szCs w:val="20"/>
        </w:rPr>
        <w:t>pazienti HIV immunodepressi mostrano di avere un rischio incrementato di sviluppare certi tipi di cancro.</w:t>
      </w:r>
      <w:r>
        <w:rPr>
          <w:sz w:val="20"/>
          <w:szCs w:val="20"/>
          <w:vertAlign w:val="superscript"/>
        </w:rPr>
        <w:t>7</w:t>
      </w:r>
    </w:p>
    <w:p w:rsidR="00D21978" w:rsidRDefault="00D21978">
      <w:pPr>
        <w:pStyle w:val="Corpotesto"/>
        <w:kinsoku w:val="0"/>
        <w:overflowPunct w:val="0"/>
        <w:spacing w:before="80"/>
        <w:ind w:left="344" w:right="286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Fine anni 80: </w:t>
      </w:r>
      <w:r>
        <w:rPr>
          <w:sz w:val="20"/>
          <w:szCs w:val="20"/>
        </w:rPr>
        <w:t>un nuovo recettore proteico sulla superficie delle cellule T, chiamato antigene 4 citotossico T linfociti (CTL-4), viene scoperto e mostra di preservare le cellule T dal lanciare attacchi immunitari completi.</w:t>
      </w:r>
      <w:r>
        <w:rPr>
          <w:sz w:val="20"/>
          <w:szCs w:val="20"/>
          <w:vertAlign w:val="superscript"/>
        </w:rPr>
        <w:t>4</w:t>
      </w:r>
    </w:p>
    <w:p w:rsidR="00D21978" w:rsidRDefault="00D21978">
      <w:pPr>
        <w:pStyle w:val="Corpotesto"/>
        <w:kinsoku w:val="0"/>
        <w:overflowPunct w:val="0"/>
        <w:spacing w:before="81"/>
        <w:ind w:left="344" w:right="419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1985: </w:t>
      </w:r>
      <w:r>
        <w:rPr>
          <w:sz w:val="20"/>
          <w:szCs w:val="20"/>
        </w:rPr>
        <w:t>prime esperienze di regressione tumorale in pazienti ai quali erano state somministrate cellule assassine attivate da linfochine (LAK) con interleuchina-2 (L-2).</w:t>
      </w:r>
      <w:r>
        <w:rPr>
          <w:sz w:val="20"/>
          <w:szCs w:val="20"/>
          <w:vertAlign w:val="superscript"/>
        </w:rPr>
        <w:t>8</w:t>
      </w:r>
    </w:p>
    <w:p w:rsidR="00D21978" w:rsidRDefault="00D21978">
      <w:pPr>
        <w:pStyle w:val="Corpotesto"/>
        <w:kinsoku w:val="0"/>
        <w:overflowPunct w:val="0"/>
        <w:spacing w:before="81"/>
        <w:ind w:left="344" w:right="329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Primi anni 90: </w:t>
      </w:r>
      <w:r>
        <w:rPr>
          <w:sz w:val="20"/>
          <w:szCs w:val="20"/>
        </w:rPr>
        <w:t>in Giappone un biologo scopre una molecola nelle cellule T Dying, che chiama morte cellulare programmata 1 (PD1). Ricercatori iniziano ad esplorare l'uso degli anticorpi anti-PD-1 (Programmed Cell Death-1), per trattare il cancro negli esseri umani.</w:t>
      </w:r>
      <w:r>
        <w:rPr>
          <w:sz w:val="20"/>
          <w:szCs w:val="20"/>
          <w:vertAlign w:val="superscript"/>
        </w:rPr>
        <w:t>4</w:t>
      </w:r>
    </w:p>
    <w:p w:rsidR="00D21978" w:rsidRDefault="00D21978">
      <w:pPr>
        <w:pStyle w:val="Corpotesto"/>
        <w:kinsoku w:val="0"/>
        <w:overflowPunct w:val="0"/>
        <w:spacing w:before="79"/>
        <w:ind w:left="344" w:right="467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1990: </w:t>
      </w:r>
      <w:r>
        <w:rPr>
          <w:sz w:val="20"/>
          <w:szCs w:val="20"/>
        </w:rPr>
        <w:t>si scoprono tumori che esprimono antigeni che possono suscitare una risposta immunitaria mediata dalle cellule T.</w:t>
      </w:r>
      <w:r>
        <w:rPr>
          <w:sz w:val="20"/>
          <w:szCs w:val="20"/>
          <w:vertAlign w:val="superscript"/>
        </w:rPr>
        <w:t>9</w:t>
      </w:r>
    </w:p>
    <w:p w:rsidR="00D21978" w:rsidRDefault="00D21978">
      <w:pPr>
        <w:pStyle w:val="Corpotesto"/>
        <w:kinsoku w:val="0"/>
        <w:overflowPunct w:val="0"/>
        <w:spacing w:before="80"/>
        <w:ind w:left="344" w:right="110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1995: </w:t>
      </w:r>
      <w:r>
        <w:rPr>
          <w:sz w:val="20"/>
          <w:szCs w:val="20"/>
        </w:rPr>
        <w:t>Tivol e colleghi identificano un fenotipo mortale che gioca un ruolo cruciale per CTLA-4 nella regolazione dell'attivazione della risposta delle cellule T e nel mantenimento dell'omeostasi del sistema immunitario.</w:t>
      </w:r>
      <w:r>
        <w:rPr>
          <w:sz w:val="20"/>
          <w:szCs w:val="20"/>
          <w:vertAlign w:val="superscript"/>
        </w:rPr>
        <w:t>10</w:t>
      </w:r>
    </w:p>
    <w:p w:rsidR="00D21978" w:rsidRDefault="00D21978">
      <w:pPr>
        <w:pStyle w:val="Corpotesto"/>
        <w:kinsoku w:val="0"/>
        <w:overflowPunct w:val="0"/>
        <w:spacing w:before="81"/>
        <w:ind w:left="344" w:right="97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1996: </w:t>
      </w:r>
      <w:r>
        <w:rPr>
          <w:sz w:val="20"/>
          <w:szCs w:val="20"/>
        </w:rPr>
        <w:t>su Science viene pubblicato uno studio che mostra come gli anticorpi contro CTLA-4 blocchino la crescita dei tumori nei topi.</w:t>
      </w:r>
      <w:r>
        <w:rPr>
          <w:sz w:val="20"/>
          <w:szCs w:val="20"/>
          <w:vertAlign w:val="superscript"/>
        </w:rPr>
        <w:t>4</w:t>
      </w:r>
    </w:p>
    <w:p w:rsidR="00D21978" w:rsidRDefault="00D21978">
      <w:pPr>
        <w:pStyle w:val="Corpotesto"/>
        <w:kinsoku w:val="0"/>
        <w:overflowPunct w:val="0"/>
        <w:spacing w:before="81"/>
        <w:ind w:left="344" w:right="419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2000: </w:t>
      </w:r>
      <w:r>
        <w:rPr>
          <w:sz w:val="20"/>
          <w:szCs w:val="20"/>
        </w:rPr>
        <w:t>si osserva un aumento dell'incidenza dei tumori in topi immunodeficienti mancanti di cellule T, B e Natural Killer T (NKT).</w:t>
      </w:r>
      <w:r>
        <w:rPr>
          <w:sz w:val="20"/>
          <w:szCs w:val="20"/>
          <w:vertAlign w:val="superscript"/>
        </w:rPr>
        <w:t>11,12</w:t>
      </w:r>
    </w:p>
    <w:p w:rsidR="00D21978" w:rsidRDefault="00D21978">
      <w:pPr>
        <w:pStyle w:val="Corpotesto"/>
        <w:kinsoku w:val="0"/>
        <w:overflowPunct w:val="0"/>
        <w:spacing w:before="78"/>
        <w:ind w:left="344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2008: </w:t>
      </w:r>
      <w:r>
        <w:rPr>
          <w:sz w:val="20"/>
          <w:szCs w:val="20"/>
        </w:rPr>
        <w:t>un trial che utilizza una terapia anti-PD-1 rileva che in 5 su 39 tra i volontari trattati nello studio i tumori mostravano una regressione .</w:t>
      </w:r>
      <w:r>
        <w:rPr>
          <w:sz w:val="20"/>
          <w:szCs w:val="20"/>
          <w:vertAlign w:val="superscript"/>
        </w:rPr>
        <w:t>4</w:t>
      </w:r>
    </w:p>
    <w:p w:rsidR="00D21978" w:rsidRDefault="00D21978">
      <w:pPr>
        <w:pStyle w:val="Corpotesto"/>
        <w:kinsoku w:val="0"/>
        <w:overflowPunct w:val="0"/>
        <w:spacing w:before="83"/>
        <w:ind w:left="344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2011: </w:t>
      </w:r>
      <w:r>
        <w:rPr>
          <w:sz w:val="20"/>
          <w:szCs w:val="20"/>
        </w:rPr>
        <w:t>l'FDA approva il primo trattamento con anti-CTLA-4 per il melanoma metastatico.</w:t>
      </w:r>
      <w:r>
        <w:rPr>
          <w:sz w:val="20"/>
          <w:szCs w:val="20"/>
          <w:vertAlign w:val="superscript"/>
        </w:rPr>
        <w:t>4</w:t>
      </w:r>
    </w:p>
    <w:p w:rsidR="00D21978" w:rsidRDefault="00D21978">
      <w:pPr>
        <w:pStyle w:val="Corpotesto"/>
        <w:kinsoku w:val="0"/>
        <w:overflowPunct w:val="0"/>
        <w:spacing w:before="79"/>
        <w:ind w:left="344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2013: </w:t>
      </w:r>
      <w:r>
        <w:rPr>
          <w:sz w:val="20"/>
          <w:szCs w:val="20"/>
        </w:rPr>
        <w:t>almeno cinque multinazionali farmaceutiche sviluppano terapie anti-PD-1.</w:t>
      </w:r>
      <w:r>
        <w:rPr>
          <w:sz w:val="20"/>
          <w:szCs w:val="20"/>
          <w:vertAlign w:val="superscript"/>
        </w:rPr>
        <w:t>4</w:t>
      </w:r>
    </w:p>
    <w:p w:rsidR="00D21978" w:rsidRDefault="00D21978">
      <w:pPr>
        <w:pStyle w:val="Corpotesto"/>
        <w:kinsoku w:val="0"/>
        <w:overflowPunct w:val="0"/>
        <w:spacing w:before="78"/>
        <w:ind w:left="344" w:right="211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2014: </w:t>
      </w:r>
      <w:r>
        <w:rPr>
          <w:sz w:val="20"/>
          <w:szCs w:val="20"/>
        </w:rPr>
        <w:t>terapie con anti-PD-1 sono approvate per il trattamento del melanoma avanzato in Giappone e negli Stati Uniti.</w:t>
      </w:r>
      <w:r>
        <w:rPr>
          <w:sz w:val="20"/>
          <w:szCs w:val="20"/>
          <w:vertAlign w:val="superscript"/>
        </w:rPr>
        <w:t>13,14</w:t>
      </w:r>
    </w:p>
    <w:p w:rsidR="00D21978" w:rsidRDefault="00D21978">
      <w:pPr>
        <w:pStyle w:val="Corpotesto"/>
        <w:kinsoku w:val="0"/>
        <w:overflowPunct w:val="0"/>
        <w:spacing w:before="80"/>
        <w:ind w:left="344" w:right="419"/>
        <w:rPr>
          <w:sz w:val="20"/>
          <w:szCs w:val="20"/>
        </w:rPr>
      </w:pPr>
      <w:r>
        <w:rPr>
          <w:b/>
          <w:bCs/>
          <w:sz w:val="20"/>
          <w:szCs w:val="20"/>
        </w:rPr>
        <w:t>2015</w:t>
      </w:r>
      <w:r>
        <w:rPr>
          <w:sz w:val="20"/>
          <w:szCs w:val="20"/>
        </w:rPr>
        <w:t>: terapie con anti-PD-1 sono approvate in Europa, Stati Uniti e Giappone per il trattamento del melanoma, del tumore del polmone e del carcinoma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renale.</w:t>
      </w:r>
    </w:p>
    <w:p w:rsidR="00D21978" w:rsidRDefault="00D21978">
      <w:pPr>
        <w:pStyle w:val="Corpotesto"/>
        <w:kinsoku w:val="0"/>
        <w:overflowPunct w:val="0"/>
        <w:spacing w:before="79"/>
        <w:ind w:left="344"/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Presente: </w:t>
      </w:r>
      <w:r>
        <w:rPr>
          <w:sz w:val="20"/>
          <w:szCs w:val="20"/>
        </w:rPr>
        <w:t>la risposta immunitaria rimane un importante focus della ricerca sul cancro.</w:t>
      </w:r>
      <w:r>
        <w:rPr>
          <w:sz w:val="20"/>
          <w:szCs w:val="20"/>
          <w:vertAlign w:val="superscript"/>
        </w:rPr>
        <w:t>13,14</w:t>
      </w:r>
    </w:p>
    <w:p w:rsidR="00D21978" w:rsidRDefault="00D21978">
      <w:pPr>
        <w:pStyle w:val="Corpotesto"/>
        <w:kinsoku w:val="0"/>
        <w:overflowPunct w:val="0"/>
        <w:rPr>
          <w:sz w:val="20"/>
          <w:szCs w:val="20"/>
        </w:rPr>
      </w:pPr>
    </w:p>
    <w:p w:rsidR="00D21978" w:rsidRDefault="00D21978">
      <w:pPr>
        <w:pStyle w:val="Corpotesto"/>
        <w:kinsoku w:val="0"/>
        <w:overflowPunct w:val="0"/>
        <w:rPr>
          <w:sz w:val="20"/>
          <w:szCs w:val="20"/>
        </w:rPr>
      </w:pPr>
    </w:p>
    <w:p w:rsidR="00D21978" w:rsidRDefault="00D21978">
      <w:pPr>
        <w:pStyle w:val="Corpotesto"/>
        <w:kinsoku w:val="0"/>
        <w:overflowPunct w:val="0"/>
        <w:ind w:left="118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Bibliografia</w:t>
      </w:r>
    </w:p>
    <w:p w:rsidR="00D21978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56"/>
        <w:ind w:right="1443"/>
        <w:rPr>
          <w:sz w:val="16"/>
          <w:szCs w:val="16"/>
        </w:rPr>
      </w:pPr>
      <w:r w:rsidRPr="00367D1A">
        <w:rPr>
          <w:sz w:val="16"/>
          <w:szCs w:val="16"/>
          <w:lang w:val="en-US"/>
        </w:rPr>
        <w:t xml:space="preserve">American Cancer Society. Cancer Immunotherapy. Available at: </w:t>
      </w:r>
      <w:hyperlink r:id="rId11" w:history="1">
        <w:r w:rsidRPr="00367D1A">
          <w:rPr>
            <w:spacing w:val="-1"/>
            <w:sz w:val="16"/>
            <w:szCs w:val="16"/>
            <w:lang w:val="en-US"/>
          </w:rPr>
          <w:t>http://www.cancer.org/treatment/treatmentsandsideeffects/treatmenttypes/immunotherapy/index?</w:t>
        </w:r>
        <w:r w:rsidRPr="00367D1A">
          <w:rPr>
            <w:spacing w:val="18"/>
            <w:sz w:val="16"/>
            <w:szCs w:val="16"/>
            <w:lang w:val="en-US"/>
          </w:rPr>
          <w:t xml:space="preserve"> </w:t>
        </w:r>
      </w:hyperlink>
      <w:r>
        <w:rPr>
          <w:sz w:val="16"/>
          <w:szCs w:val="16"/>
        </w:rPr>
        <w:t>sitearea=ETO.</w:t>
      </w:r>
    </w:p>
    <w:p w:rsidR="00D21978" w:rsidRPr="00367D1A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1"/>
        <w:ind w:right="1848"/>
        <w:rPr>
          <w:spacing w:val="-1"/>
          <w:sz w:val="16"/>
          <w:szCs w:val="16"/>
          <w:lang w:val="en-US"/>
        </w:rPr>
      </w:pPr>
      <w:r w:rsidRPr="00367D1A">
        <w:rPr>
          <w:sz w:val="16"/>
          <w:szCs w:val="16"/>
          <w:lang w:val="en-US"/>
        </w:rPr>
        <w:t xml:space="preserve">National Cancer Institute. Immunotherapy: Using the Immune System to Treat Cancer. Available at: </w:t>
      </w:r>
      <w:hyperlink r:id="rId12" w:history="1">
        <w:r w:rsidRPr="00367D1A">
          <w:rPr>
            <w:spacing w:val="-1"/>
            <w:sz w:val="16"/>
            <w:szCs w:val="16"/>
            <w:lang w:val="en-US"/>
          </w:rPr>
          <w:t>http://www.cancer.gov/researchandfunding/progress/immunotherapy-using-immune-system-to-treat-cancer.</w:t>
        </w:r>
      </w:hyperlink>
    </w:p>
    <w:p w:rsidR="00D21978" w:rsidRPr="00367D1A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39"/>
        <w:ind w:hanging="285"/>
        <w:rPr>
          <w:sz w:val="16"/>
          <w:szCs w:val="16"/>
          <w:lang w:val="en-US"/>
        </w:rPr>
      </w:pPr>
      <w:r w:rsidRPr="00367D1A">
        <w:rPr>
          <w:sz w:val="16"/>
          <w:szCs w:val="16"/>
          <w:lang w:val="en-US"/>
        </w:rPr>
        <w:t>The University of South Carolina. Immunology – Chapter One.</w:t>
      </w:r>
      <w:r w:rsidRPr="00367D1A">
        <w:rPr>
          <w:spacing w:val="-11"/>
          <w:sz w:val="16"/>
          <w:szCs w:val="16"/>
          <w:lang w:val="en-US"/>
        </w:rPr>
        <w:t xml:space="preserve"> </w:t>
      </w:r>
      <w:hyperlink r:id="rId13" w:history="1">
        <w:r w:rsidRPr="00367D1A">
          <w:rPr>
            <w:sz w:val="16"/>
            <w:szCs w:val="16"/>
            <w:lang w:val="en-US"/>
          </w:rPr>
          <w:t>http://pathmicro.med.sc.edu/ghaffar/innate.htm.</w:t>
        </w:r>
      </w:hyperlink>
    </w:p>
    <w:p w:rsidR="00D21978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/>
        <w:ind w:hanging="285"/>
        <w:rPr>
          <w:sz w:val="16"/>
          <w:szCs w:val="16"/>
        </w:rPr>
      </w:pPr>
      <w:r w:rsidRPr="00367D1A">
        <w:rPr>
          <w:sz w:val="16"/>
          <w:szCs w:val="16"/>
          <w:lang w:val="en-US"/>
        </w:rPr>
        <w:t xml:space="preserve">Couzin-Frankel J. Cancer Immunotherapy. </w:t>
      </w:r>
      <w:r>
        <w:rPr>
          <w:sz w:val="16"/>
          <w:szCs w:val="16"/>
        </w:rPr>
        <w:t>Science. 2013; 342: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1432-1433.</w:t>
      </w:r>
    </w:p>
    <w:p w:rsidR="00D21978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/>
        <w:ind w:hanging="285"/>
        <w:rPr>
          <w:sz w:val="16"/>
          <w:szCs w:val="16"/>
        </w:rPr>
      </w:pPr>
      <w:r>
        <w:rPr>
          <w:sz w:val="16"/>
          <w:szCs w:val="16"/>
        </w:rPr>
        <w:t>Mellman et al. Nature. 2011;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480-489</w:t>
      </w:r>
    </w:p>
    <w:p w:rsidR="00D21978" w:rsidRPr="00367D1A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/>
        <w:ind w:hanging="285"/>
        <w:rPr>
          <w:sz w:val="16"/>
          <w:szCs w:val="16"/>
          <w:lang w:val="en-US"/>
        </w:rPr>
      </w:pPr>
      <w:r w:rsidRPr="00367D1A">
        <w:rPr>
          <w:sz w:val="16"/>
          <w:szCs w:val="16"/>
          <w:lang w:val="en-US"/>
        </w:rPr>
        <w:t>Ichim CV. J Transl Med. 2005;</w:t>
      </w:r>
      <w:r w:rsidRPr="00367D1A">
        <w:rPr>
          <w:spacing w:val="-7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3:8.</w:t>
      </w:r>
    </w:p>
    <w:p w:rsidR="00D21978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/>
        <w:ind w:hanging="285"/>
        <w:rPr>
          <w:sz w:val="16"/>
          <w:szCs w:val="16"/>
        </w:rPr>
      </w:pPr>
      <w:r>
        <w:rPr>
          <w:sz w:val="16"/>
          <w:szCs w:val="16"/>
        </w:rPr>
        <w:t>Levine AM et al. Curr Probl Cancer. 1987;</w:t>
      </w:r>
      <w:r>
        <w:rPr>
          <w:spacing w:val="-7"/>
          <w:sz w:val="16"/>
          <w:szCs w:val="16"/>
        </w:rPr>
        <w:t xml:space="preserve"> </w:t>
      </w:r>
      <w:r>
        <w:rPr>
          <w:sz w:val="16"/>
          <w:szCs w:val="16"/>
        </w:rPr>
        <w:t>11:209–55.</w:t>
      </w:r>
    </w:p>
    <w:p w:rsidR="00D21978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/>
        <w:ind w:hanging="285"/>
        <w:rPr>
          <w:sz w:val="16"/>
          <w:szCs w:val="16"/>
        </w:rPr>
      </w:pPr>
      <w:r>
        <w:rPr>
          <w:sz w:val="16"/>
          <w:szCs w:val="16"/>
        </w:rPr>
        <w:t>Rosenberg SA et al. N Engl J Med. 1985;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313:1485–1492.</w:t>
      </w:r>
    </w:p>
    <w:p w:rsidR="00D21978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/>
        <w:ind w:hanging="285"/>
        <w:rPr>
          <w:sz w:val="16"/>
          <w:szCs w:val="16"/>
        </w:rPr>
      </w:pPr>
      <w:r w:rsidRPr="00367D1A">
        <w:rPr>
          <w:sz w:val="16"/>
          <w:szCs w:val="16"/>
          <w:lang w:val="en-US"/>
        </w:rPr>
        <w:t xml:space="preserve">van der Bruggen P et al. </w:t>
      </w:r>
      <w:r>
        <w:rPr>
          <w:sz w:val="16"/>
          <w:szCs w:val="16"/>
        </w:rPr>
        <w:t>Science. 1991;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254:1643–1647.</w:t>
      </w:r>
    </w:p>
    <w:p w:rsidR="00D21978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/>
        <w:ind w:hanging="285"/>
        <w:rPr>
          <w:sz w:val="16"/>
          <w:szCs w:val="16"/>
        </w:rPr>
      </w:pPr>
      <w:r>
        <w:rPr>
          <w:sz w:val="16"/>
          <w:szCs w:val="16"/>
        </w:rPr>
        <w:t>Tivol EA. et al. Immunity. 1995;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3:541–547.</w:t>
      </w:r>
    </w:p>
    <w:p w:rsidR="00D21978" w:rsidRPr="00CE20FF" w:rsidRDefault="00D21978">
      <w:pPr>
        <w:pStyle w:val="Paragrafoelenco"/>
        <w:numPr>
          <w:ilvl w:val="0"/>
          <w:numId w:val="8"/>
        </w:numPr>
        <w:tabs>
          <w:tab w:val="left" w:pos="403"/>
        </w:tabs>
        <w:kinsoku w:val="0"/>
        <w:overflowPunct w:val="0"/>
        <w:spacing w:before="40" w:line="288" w:lineRule="auto"/>
        <w:ind w:left="118" w:right="5418" w:firstLine="0"/>
        <w:rPr>
          <w:sz w:val="16"/>
          <w:szCs w:val="16"/>
          <w:lang w:val="en-US"/>
        </w:rPr>
      </w:pPr>
      <w:r w:rsidRPr="00367D1A">
        <w:rPr>
          <w:sz w:val="16"/>
          <w:szCs w:val="16"/>
          <w:lang w:val="en-US"/>
        </w:rPr>
        <w:t xml:space="preserve">Vesely MD et al. Annu Rev Immunol. 2011; 29:235–271. 12 Shankaran V. et al. Nature. </w:t>
      </w:r>
      <w:r w:rsidRPr="00CE20FF">
        <w:rPr>
          <w:sz w:val="16"/>
          <w:szCs w:val="16"/>
          <w:lang w:val="en-US"/>
        </w:rPr>
        <w:t>2001;</w:t>
      </w:r>
      <w:r w:rsidRPr="00CE20FF">
        <w:rPr>
          <w:spacing w:val="6"/>
          <w:sz w:val="16"/>
          <w:szCs w:val="16"/>
          <w:lang w:val="en-US"/>
        </w:rPr>
        <w:t xml:space="preserve"> </w:t>
      </w:r>
      <w:r w:rsidRPr="00CE20FF">
        <w:rPr>
          <w:sz w:val="16"/>
          <w:szCs w:val="16"/>
          <w:lang w:val="en-US"/>
        </w:rPr>
        <w:t>410:1107–1111.</w:t>
      </w:r>
    </w:p>
    <w:p w:rsidR="00D21978" w:rsidRDefault="00D21978">
      <w:pPr>
        <w:pStyle w:val="Paragrafoelenco"/>
        <w:numPr>
          <w:ilvl w:val="0"/>
          <w:numId w:val="7"/>
        </w:numPr>
        <w:tabs>
          <w:tab w:val="left" w:pos="403"/>
        </w:tabs>
        <w:kinsoku w:val="0"/>
        <w:overflowPunct w:val="0"/>
        <w:spacing w:before="2"/>
        <w:ind w:right="3090"/>
        <w:rPr>
          <w:sz w:val="16"/>
          <w:szCs w:val="16"/>
          <w:lang w:val="en-US"/>
        </w:rPr>
      </w:pPr>
      <w:r w:rsidRPr="00367D1A">
        <w:rPr>
          <w:sz w:val="16"/>
          <w:szCs w:val="16"/>
          <w:lang w:val="en-US"/>
        </w:rPr>
        <w:t>KEYTRUDA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(pembrolizumab)</w:t>
      </w:r>
      <w:r w:rsidRPr="00367D1A">
        <w:rPr>
          <w:spacing w:val="-5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Prescribing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Information.</w:t>
      </w:r>
      <w:r w:rsidRPr="00367D1A">
        <w:rPr>
          <w:spacing w:val="-3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Whitehouse</w:t>
      </w:r>
      <w:r w:rsidRPr="00367D1A">
        <w:rPr>
          <w:spacing w:val="-5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Station</w:t>
      </w:r>
      <w:r w:rsidRPr="00367D1A">
        <w:rPr>
          <w:spacing w:val="-3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(NJ).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Available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at:</w:t>
      </w:r>
      <w:hyperlink r:id="rId14" w:history="1">
        <w:r w:rsidRPr="00367D1A">
          <w:rPr>
            <w:sz w:val="16"/>
            <w:szCs w:val="16"/>
            <w:lang w:val="en-US"/>
          </w:rPr>
          <w:t xml:space="preserve"> http://www.accessdata.fda.gov/drugsatfda_docs/label/2014/125514lbl.pdf.</w:t>
        </w:r>
      </w:hyperlink>
    </w:p>
    <w:p w:rsidR="008A06C1" w:rsidRDefault="008A06C1">
      <w:pPr>
        <w:pStyle w:val="Paragrafoelenco"/>
        <w:numPr>
          <w:ilvl w:val="0"/>
          <w:numId w:val="7"/>
        </w:numPr>
        <w:tabs>
          <w:tab w:val="left" w:pos="403"/>
        </w:tabs>
        <w:kinsoku w:val="0"/>
        <w:overflowPunct w:val="0"/>
        <w:spacing w:before="2"/>
        <w:ind w:right="3090"/>
        <w:rPr>
          <w:sz w:val="16"/>
          <w:szCs w:val="16"/>
          <w:lang w:val="en-US"/>
        </w:rPr>
      </w:pPr>
      <w:r w:rsidRPr="00367D1A">
        <w:rPr>
          <w:sz w:val="16"/>
          <w:szCs w:val="16"/>
          <w:lang w:val="en-US"/>
        </w:rPr>
        <w:t xml:space="preserve">OPDIVO (nivolumab) Prescribing Information. Princeton (NJ). Available at: </w:t>
      </w:r>
      <w:r w:rsidRPr="00654979">
        <w:rPr>
          <w:sz w:val="16"/>
          <w:szCs w:val="16"/>
          <w:lang w:val="en-US"/>
        </w:rPr>
        <w:t>http://www.accessdata.fda.gov/drugsatfda_docs/label/2014/125554lbl.pdf.</w:t>
      </w:r>
      <w:r w:rsidRPr="00654979">
        <w:rPr>
          <w:spacing w:val="-3"/>
          <w:sz w:val="16"/>
          <w:szCs w:val="16"/>
          <w:lang w:val="en-US"/>
        </w:rPr>
        <w:t xml:space="preserve"> </w:t>
      </w:r>
    </w:p>
    <w:p w:rsidR="008A06C1" w:rsidRPr="00367D1A" w:rsidRDefault="008A06C1">
      <w:pPr>
        <w:pStyle w:val="Paragrafoelenco"/>
        <w:numPr>
          <w:ilvl w:val="0"/>
          <w:numId w:val="7"/>
        </w:numPr>
        <w:tabs>
          <w:tab w:val="left" w:pos="403"/>
        </w:tabs>
        <w:kinsoku w:val="0"/>
        <w:overflowPunct w:val="0"/>
        <w:spacing w:before="2"/>
        <w:ind w:right="3090"/>
        <w:rPr>
          <w:sz w:val="16"/>
          <w:szCs w:val="16"/>
          <w:lang w:val="en-US"/>
        </w:rPr>
      </w:pPr>
      <w:r w:rsidRPr="00367D1A">
        <w:rPr>
          <w:sz w:val="16"/>
          <w:szCs w:val="16"/>
          <w:lang w:val="en-US"/>
        </w:rPr>
        <w:t>Drake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CG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et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al.</w:t>
      </w:r>
      <w:r w:rsidRPr="00367D1A">
        <w:rPr>
          <w:spacing w:val="-1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Nat</w:t>
      </w:r>
      <w:r w:rsidRPr="00367D1A">
        <w:rPr>
          <w:spacing w:val="-3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Rev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Clin</w:t>
      </w:r>
      <w:r w:rsidRPr="00367D1A">
        <w:rPr>
          <w:spacing w:val="-4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Oncol.</w:t>
      </w:r>
      <w:r w:rsidRPr="00367D1A">
        <w:rPr>
          <w:spacing w:val="-3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2014;</w:t>
      </w:r>
      <w:r w:rsidRPr="00367D1A">
        <w:rPr>
          <w:spacing w:val="-3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11:</w:t>
      </w:r>
      <w:r w:rsidRPr="00367D1A">
        <w:rPr>
          <w:spacing w:val="-3"/>
          <w:sz w:val="16"/>
          <w:szCs w:val="16"/>
          <w:lang w:val="en-US"/>
        </w:rPr>
        <w:t xml:space="preserve"> </w:t>
      </w:r>
      <w:r w:rsidRPr="00367D1A">
        <w:rPr>
          <w:sz w:val="16"/>
          <w:szCs w:val="16"/>
          <w:lang w:val="en-US"/>
        </w:rPr>
        <w:t>24–37</w:t>
      </w:r>
      <w:r>
        <w:rPr>
          <w:sz w:val="16"/>
          <w:szCs w:val="16"/>
          <w:lang w:val="en-US"/>
        </w:rPr>
        <w:t>.</w:t>
      </w:r>
    </w:p>
    <w:p w:rsidR="00D21978" w:rsidRPr="00367D1A" w:rsidRDefault="00D21978">
      <w:pPr>
        <w:pStyle w:val="Paragrafoelenco"/>
        <w:numPr>
          <w:ilvl w:val="0"/>
          <w:numId w:val="7"/>
        </w:numPr>
        <w:tabs>
          <w:tab w:val="left" w:pos="403"/>
        </w:tabs>
        <w:kinsoku w:val="0"/>
        <w:overflowPunct w:val="0"/>
        <w:spacing w:before="2"/>
        <w:ind w:right="3090"/>
        <w:rPr>
          <w:sz w:val="16"/>
          <w:szCs w:val="16"/>
          <w:lang w:val="en-US"/>
        </w:rPr>
        <w:sectPr w:rsidR="00D21978" w:rsidRPr="00367D1A">
          <w:pgSz w:w="11910" w:h="16840"/>
          <w:pgMar w:top="1040" w:right="1160" w:bottom="280" w:left="1300" w:header="720" w:footer="720" w:gutter="0"/>
          <w:cols w:space="720"/>
          <w:noEndnote/>
        </w:sectPr>
      </w:pPr>
    </w:p>
    <w:p w:rsidR="00D21978" w:rsidRPr="00367D1A" w:rsidRDefault="00D21978" w:rsidP="008A06C1">
      <w:pPr>
        <w:pStyle w:val="Paragrafoelenco"/>
        <w:tabs>
          <w:tab w:val="left" w:pos="403"/>
        </w:tabs>
        <w:kinsoku w:val="0"/>
        <w:overflowPunct w:val="0"/>
        <w:spacing w:before="53"/>
        <w:ind w:right="473" w:firstLine="0"/>
        <w:rPr>
          <w:sz w:val="20"/>
          <w:szCs w:val="20"/>
        </w:rPr>
      </w:pPr>
    </w:p>
    <w:sectPr w:rsidR="00D21978" w:rsidRPr="00367D1A">
      <w:pgSz w:w="11910" w:h="16840"/>
      <w:pgMar w:top="1580" w:right="980" w:bottom="0" w:left="10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4AD" w:rsidRDefault="000C64AD" w:rsidP="007045BF">
      <w:r>
        <w:separator/>
      </w:r>
    </w:p>
  </w:endnote>
  <w:endnote w:type="continuationSeparator" w:id="0">
    <w:p w:rsidR="000C64AD" w:rsidRDefault="000C64AD" w:rsidP="0070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4AD" w:rsidRDefault="000C64AD" w:rsidP="007045BF">
      <w:r>
        <w:separator/>
      </w:r>
    </w:p>
  </w:footnote>
  <w:footnote w:type="continuationSeparator" w:id="0">
    <w:p w:rsidR="000C64AD" w:rsidRDefault="000C64AD" w:rsidP="00704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F1A3D84"/>
    <w:lvl w:ilvl="0">
      <w:numFmt w:val="bullet"/>
      <w:lvlText w:val="•"/>
      <w:lvlJc w:val="left"/>
      <w:pPr>
        <w:ind w:left="402" w:hanging="284"/>
      </w:pPr>
      <w:rPr>
        <w:rFonts w:ascii="Calibri" w:hAnsi="Calibri"/>
        <w:b w:val="0"/>
        <w:w w:val="100"/>
        <w:sz w:val="22"/>
        <w:vertAlign w:val="baseline"/>
      </w:rPr>
    </w:lvl>
    <w:lvl w:ilvl="1">
      <w:numFmt w:val="bullet"/>
      <w:lvlText w:val="-"/>
      <w:lvlJc w:val="left"/>
      <w:pPr>
        <w:ind w:left="685" w:hanging="284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1163" w:hanging="284"/>
      </w:pPr>
    </w:lvl>
    <w:lvl w:ilvl="3">
      <w:numFmt w:val="bullet"/>
      <w:lvlText w:val="•"/>
      <w:lvlJc w:val="left"/>
      <w:pPr>
        <w:ind w:left="1646" w:hanging="284"/>
      </w:pPr>
    </w:lvl>
    <w:lvl w:ilvl="4">
      <w:numFmt w:val="bullet"/>
      <w:lvlText w:val="•"/>
      <w:lvlJc w:val="left"/>
      <w:pPr>
        <w:ind w:left="2129" w:hanging="284"/>
      </w:pPr>
    </w:lvl>
    <w:lvl w:ilvl="5">
      <w:numFmt w:val="bullet"/>
      <w:lvlText w:val="•"/>
      <w:lvlJc w:val="left"/>
      <w:pPr>
        <w:ind w:left="2612" w:hanging="284"/>
      </w:pPr>
    </w:lvl>
    <w:lvl w:ilvl="6">
      <w:numFmt w:val="bullet"/>
      <w:lvlText w:val="•"/>
      <w:lvlJc w:val="left"/>
      <w:pPr>
        <w:ind w:left="3095" w:hanging="284"/>
      </w:pPr>
    </w:lvl>
    <w:lvl w:ilvl="7">
      <w:numFmt w:val="bullet"/>
      <w:lvlText w:val="•"/>
      <w:lvlJc w:val="left"/>
      <w:pPr>
        <w:ind w:left="3578" w:hanging="284"/>
      </w:pPr>
    </w:lvl>
    <w:lvl w:ilvl="8">
      <w:numFmt w:val="bullet"/>
      <w:lvlText w:val="•"/>
      <w:lvlJc w:val="left"/>
      <w:pPr>
        <w:ind w:left="4061" w:hanging="28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62" w:hanging="360"/>
      </w:pPr>
      <w:rPr>
        <w:rFonts w:ascii="Arial" w:hAnsi="Arial"/>
        <w:b w:val="0"/>
        <w:w w:val="100"/>
        <w:sz w:val="22"/>
      </w:rPr>
    </w:lvl>
    <w:lvl w:ilvl="1">
      <w:numFmt w:val="bullet"/>
      <w:lvlText w:val="•"/>
      <w:lvlJc w:val="left"/>
      <w:pPr>
        <w:ind w:left="1628" w:hanging="360"/>
      </w:pPr>
    </w:lvl>
    <w:lvl w:ilvl="2">
      <w:numFmt w:val="bullet"/>
      <w:lvlText w:val="•"/>
      <w:lvlJc w:val="left"/>
      <w:pPr>
        <w:ind w:left="2497" w:hanging="360"/>
      </w:pPr>
    </w:lvl>
    <w:lvl w:ilvl="3">
      <w:numFmt w:val="bullet"/>
      <w:lvlText w:val="•"/>
      <w:lvlJc w:val="left"/>
      <w:pPr>
        <w:ind w:left="336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03" w:hanging="360"/>
      </w:pPr>
    </w:lvl>
    <w:lvl w:ilvl="6">
      <w:numFmt w:val="bullet"/>
      <w:lvlText w:val="•"/>
      <w:lvlJc w:val="left"/>
      <w:pPr>
        <w:ind w:left="5971" w:hanging="360"/>
      </w:pPr>
    </w:lvl>
    <w:lvl w:ilvl="7">
      <w:numFmt w:val="bullet"/>
      <w:lvlText w:val="•"/>
      <w:lvlJc w:val="left"/>
      <w:pPr>
        <w:ind w:left="6840" w:hanging="360"/>
      </w:pPr>
    </w:lvl>
    <w:lvl w:ilvl="8">
      <w:numFmt w:val="bullet"/>
      <w:lvlText w:val="•"/>
      <w:lvlJc w:val="left"/>
      <w:pPr>
        <w:ind w:left="7709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506" w:hanging="360"/>
      </w:pPr>
      <w:rPr>
        <w:b w:val="0"/>
        <w:w w:val="99"/>
      </w:rPr>
    </w:lvl>
    <w:lvl w:ilvl="1">
      <w:numFmt w:val="bullet"/>
      <w:lvlText w:val="•"/>
      <w:lvlJc w:val="left"/>
      <w:pPr>
        <w:ind w:left="867" w:hanging="360"/>
      </w:pPr>
    </w:lvl>
    <w:lvl w:ilvl="2">
      <w:numFmt w:val="bullet"/>
      <w:lvlText w:val="•"/>
      <w:lvlJc w:val="left"/>
      <w:pPr>
        <w:ind w:left="1235" w:hanging="360"/>
      </w:pPr>
    </w:lvl>
    <w:lvl w:ilvl="3">
      <w:numFmt w:val="bullet"/>
      <w:lvlText w:val="•"/>
      <w:lvlJc w:val="left"/>
      <w:pPr>
        <w:ind w:left="1603" w:hanging="360"/>
      </w:pPr>
    </w:lvl>
    <w:lvl w:ilvl="4">
      <w:numFmt w:val="bullet"/>
      <w:lvlText w:val="•"/>
      <w:lvlJc w:val="left"/>
      <w:pPr>
        <w:ind w:left="1971" w:hanging="360"/>
      </w:pPr>
    </w:lvl>
    <w:lvl w:ilvl="5">
      <w:numFmt w:val="bullet"/>
      <w:lvlText w:val="•"/>
      <w:lvlJc w:val="left"/>
      <w:pPr>
        <w:ind w:left="2339" w:hanging="360"/>
      </w:pPr>
    </w:lvl>
    <w:lvl w:ilvl="6">
      <w:numFmt w:val="bullet"/>
      <w:lvlText w:val="•"/>
      <w:lvlJc w:val="left"/>
      <w:pPr>
        <w:ind w:left="2707" w:hanging="360"/>
      </w:pPr>
    </w:lvl>
    <w:lvl w:ilvl="7">
      <w:numFmt w:val="bullet"/>
      <w:lvlText w:val="•"/>
      <w:lvlJc w:val="left"/>
      <w:pPr>
        <w:ind w:left="3075" w:hanging="360"/>
      </w:pPr>
    </w:lvl>
    <w:lvl w:ilvl="8">
      <w:numFmt w:val="bullet"/>
      <w:lvlText w:val="•"/>
      <w:lvlJc w:val="left"/>
      <w:pPr>
        <w:ind w:left="3443" w:hanging="3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1304" w:hanging="284"/>
      </w:pPr>
    </w:lvl>
    <w:lvl w:ilvl="2">
      <w:numFmt w:val="bullet"/>
      <w:lvlText w:val="•"/>
      <w:lvlJc w:val="left"/>
      <w:pPr>
        <w:ind w:left="2209" w:hanging="284"/>
      </w:pPr>
    </w:lvl>
    <w:lvl w:ilvl="3">
      <w:numFmt w:val="bullet"/>
      <w:lvlText w:val="•"/>
      <w:lvlJc w:val="left"/>
      <w:pPr>
        <w:ind w:left="3113" w:hanging="284"/>
      </w:pPr>
    </w:lvl>
    <w:lvl w:ilvl="4">
      <w:numFmt w:val="bullet"/>
      <w:lvlText w:val="•"/>
      <w:lvlJc w:val="left"/>
      <w:pPr>
        <w:ind w:left="4018" w:hanging="284"/>
      </w:pPr>
    </w:lvl>
    <w:lvl w:ilvl="5">
      <w:numFmt w:val="bullet"/>
      <w:lvlText w:val="•"/>
      <w:lvlJc w:val="left"/>
      <w:pPr>
        <w:ind w:left="4923" w:hanging="284"/>
      </w:pPr>
    </w:lvl>
    <w:lvl w:ilvl="6">
      <w:numFmt w:val="bullet"/>
      <w:lvlText w:val="•"/>
      <w:lvlJc w:val="left"/>
      <w:pPr>
        <w:ind w:left="5827" w:hanging="284"/>
      </w:pPr>
    </w:lvl>
    <w:lvl w:ilvl="7">
      <w:numFmt w:val="bullet"/>
      <w:lvlText w:val="•"/>
      <w:lvlJc w:val="left"/>
      <w:pPr>
        <w:ind w:left="6732" w:hanging="284"/>
      </w:pPr>
    </w:lvl>
    <w:lvl w:ilvl="8">
      <w:numFmt w:val="bullet"/>
      <w:lvlText w:val="•"/>
      <w:lvlJc w:val="left"/>
      <w:pPr>
        <w:ind w:left="7637" w:hanging="284"/>
      </w:pPr>
    </w:lvl>
  </w:abstractNum>
  <w:abstractNum w:abstractNumId="4" w15:restartNumberingAfterBreak="0">
    <w:nsid w:val="00000406"/>
    <w:multiLevelType w:val="multilevel"/>
    <w:tmpl w:val="00000889"/>
    <w:lvl w:ilvl="0">
      <w:start w:val="13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3120" w:hanging="284"/>
      </w:pPr>
    </w:lvl>
    <w:lvl w:ilvl="2">
      <w:numFmt w:val="bullet"/>
      <w:lvlText w:val="•"/>
      <w:lvlJc w:val="left"/>
      <w:pPr>
        <w:ind w:left="3806" w:hanging="284"/>
      </w:pPr>
    </w:lvl>
    <w:lvl w:ilvl="3">
      <w:numFmt w:val="bullet"/>
      <w:lvlText w:val="•"/>
      <w:lvlJc w:val="left"/>
      <w:pPr>
        <w:ind w:left="4493" w:hanging="284"/>
      </w:pPr>
    </w:lvl>
    <w:lvl w:ilvl="4">
      <w:numFmt w:val="bullet"/>
      <w:lvlText w:val="•"/>
      <w:lvlJc w:val="left"/>
      <w:pPr>
        <w:ind w:left="5179" w:hanging="284"/>
      </w:pPr>
    </w:lvl>
    <w:lvl w:ilvl="5">
      <w:numFmt w:val="bullet"/>
      <w:lvlText w:val="•"/>
      <w:lvlJc w:val="left"/>
      <w:pPr>
        <w:ind w:left="5866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239" w:hanging="284"/>
      </w:pPr>
    </w:lvl>
    <w:lvl w:ilvl="8">
      <w:numFmt w:val="bullet"/>
      <w:lvlText w:val="•"/>
      <w:lvlJc w:val="left"/>
      <w:pPr>
        <w:ind w:left="7926" w:hanging="284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473" w:hanging="361"/>
      </w:pPr>
      <w:rPr>
        <w:rFonts w:ascii="Symbol" w:hAnsi="Symbol"/>
        <w:b w:val="0"/>
        <w:w w:val="100"/>
        <w:sz w:val="22"/>
      </w:rPr>
    </w:lvl>
    <w:lvl w:ilvl="1">
      <w:numFmt w:val="bullet"/>
      <w:lvlText w:val="-"/>
      <w:lvlJc w:val="left"/>
      <w:pPr>
        <w:ind w:left="473" w:hanging="202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2365" w:hanging="202"/>
      </w:pPr>
    </w:lvl>
    <w:lvl w:ilvl="3">
      <w:numFmt w:val="bullet"/>
      <w:lvlText w:val="•"/>
      <w:lvlJc w:val="left"/>
      <w:pPr>
        <w:ind w:left="3307" w:hanging="202"/>
      </w:pPr>
    </w:lvl>
    <w:lvl w:ilvl="4">
      <w:numFmt w:val="bullet"/>
      <w:lvlText w:val="•"/>
      <w:lvlJc w:val="left"/>
      <w:pPr>
        <w:ind w:left="4250" w:hanging="202"/>
      </w:pPr>
    </w:lvl>
    <w:lvl w:ilvl="5">
      <w:numFmt w:val="bullet"/>
      <w:lvlText w:val="•"/>
      <w:lvlJc w:val="left"/>
      <w:pPr>
        <w:ind w:left="5193" w:hanging="202"/>
      </w:pPr>
    </w:lvl>
    <w:lvl w:ilvl="6">
      <w:numFmt w:val="bullet"/>
      <w:lvlText w:val="•"/>
      <w:lvlJc w:val="left"/>
      <w:pPr>
        <w:ind w:left="6135" w:hanging="202"/>
      </w:pPr>
    </w:lvl>
    <w:lvl w:ilvl="7">
      <w:numFmt w:val="bullet"/>
      <w:lvlText w:val="•"/>
      <w:lvlJc w:val="left"/>
      <w:pPr>
        <w:ind w:left="7078" w:hanging="202"/>
      </w:pPr>
    </w:lvl>
    <w:lvl w:ilvl="8">
      <w:numFmt w:val="bullet"/>
      <w:lvlText w:val="•"/>
      <w:lvlJc w:val="left"/>
      <w:pPr>
        <w:ind w:left="8021" w:hanging="202"/>
      </w:pPr>
    </w:lvl>
  </w:abstractNum>
  <w:abstractNum w:abstractNumId="6" w15:restartNumberingAfterBreak="0">
    <w:nsid w:val="00000408"/>
    <w:multiLevelType w:val="multilevel"/>
    <w:tmpl w:val="0000088B"/>
    <w:lvl w:ilvl="0">
      <w:start w:val="13"/>
      <w:numFmt w:val="decimal"/>
      <w:lvlText w:val="%1"/>
      <w:lvlJc w:val="left"/>
      <w:pPr>
        <w:ind w:left="769" w:hanging="657"/>
      </w:pPr>
      <w:rPr>
        <w:rFonts w:cs="Times New Roman"/>
      </w:rPr>
    </w:lvl>
    <w:lvl w:ilvl="1">
      <w:numFmt w:val="decimalZero"/>
      <w:lvlText w:val="%1.%2"/>
      <w:lvlJc w:val="left"/>
      <w:pPr>
        <w:ind w:left="769" w:hanging="657"/>
      </w:pPr>
      <w:rPr>
        <w:rFonts w:ascii="Calibri" w:hAnsi="Calibri" w:cs="Calibri"/>
        <w:b w:val="0"/>
        <w:bCs w:val="0"/>
        <w:spacing w:val="-3"/>
        <w:w w:val="100"/>
        <w:sz w:val="22"/>
        <w:szCs w:val="22"/>
      </w:rPr>
    </w:lvl>
    <w:lvl w:ilvl="2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3">
      <w:numFmt w:val="bullet"/>
      <w:lvlText w:val="•"/>
      <w:lvlJc w:val="left"/>
      <w:pPr>
        <w:ind w:left="2854" w:hanging="360"/>
      </w:pPr>
    </w:lvl>
    <w:lvl w:ilvl="4">
      <w:numFmt w:val="bullet"/>
      <w:lvlText w:val="•"/>
      <w:lvlJc w:val="left"/>
      <w:pPr>
        <w:ind w:left="3862" w:hanging="360"/>
      </w:pPr>
    </w:lvl>
    <w:lvl w:ilvl="5">
      <w:numFmt w:val="bullet"/>
      <w:lvlText w:val="•"/>
      <w:lvlJc w:val="left"/>
      <w:pPr>
        <w:ind w:left="4869" w:hanging="360"/>
      </w:pPr>
    </w:lvl>
    <w:lvl w:ilvl="6">
      <w:numFmt w:val="bullet"/>
      <w:lvlText w:val="•"/>
      <w:lvlJc w:val="left"/>
      <w:pPr>
        <w:ind w:left="5876" w:hanging="360"/>
      </w:pPr>
    </w:lvl>
    <w:lvl w:ilvl="7">
      <w:numFmt w:val="bullet"/>
      <w:lvlText w:val="•"/>
      <w:lvlJc w:val="left"/>
      <w:pPr>
        <w:ind w:left="6884" w:hanging="360"/>
      </w:pPr>
    </w:lvl>
    <w:lvl w:ilvl="8">
      <w:numFmt w:val="bullet"/>
      <w:lvlText w:val="•"/>
      <w:lvlJc w:val="left"/>
      <w:pPr>
        <w:ind w:left="7891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112" w:hanging="175"/>
      </w:pPr>
      <w:rPr>
        <w:rFonts w:ascii="Calibri" w:hAnsi="Calibri"/>
        <w:b/>
        <w:w w:val="100"/>
        <w:sz w:val="22"/>
      </w:rPr>
    </w:lvl>
    <w:lvl w:ilvl="1">
      <w:numFmt w:val="bullet"/>
      <w:lvlText w:val="•"/>
      <w:lvlJc w:val="left"/>
      <w:pPr>
        <w:ind w:left="1098" w:hanging="175"/>
      </w:pPr>
    </w:lvl>
    <w:lvl w:ilvl="2">
      <w:numFmt w:val="bullet"/>
      <w:lvlText w:val="•"/>
      <w:lvlJc w:val="left"/>
      <w:pPr>
        <w:ind w:left="2077" w:hanging="175"/>
      </w:pPr>
    </w:lvl>
    <w:lvl w:ilvl="3">
      <w:numFmt w:val="bullet"/>
      <w:lvlText w:val="•"/>
      <w:lvlJc w:val="left"/>
      <w:pPr>
        <w:ind w:left="3055" w:hanging="175"/>
      </w:pPr>
    </w:lvl>
    <w:lvl w:ilvl="4">
      <w:numFmt w:val="bullet"/>
      <w:lvlText w:val="•"/>
      <w:lvlJc w:val="left"/>
      <w:pPr>
        <w:ind w:left="4034" w:hanging="175"/>
      </w:pPr>
    </w:lvl>
    <w:lvl w:ilvl="5">
      <w:numFmt w:val="bullet"/>
      <w:lvlText w:val="•"/>
      <w:lvlJc w:val="left"/>
      <w:pPr>
        <w:ind w:left="5013" w:hanging="175"/>
      </w:pPr>
    </w:lvl>
    <w:lvl w:ilvl="6">
      <w:numFmt w:val="bullet"/>
      <w:lvlText w:val="•"/>
      <w:lvlJc w:val="left"/>
      <w:pPr>
        <w:ind w:left="5991" w:hanging="175"/>
      </w:pPr>
    </w:lvl>
    <w:lvl w:ilvl="7">
      <w:numFmt w:val="bullet"/>
      <w:lvlText w:val="•"/>
      <w:lvlJc w:val="left"/>
      <w:pPr>
        <w:ind w:left="6970" w:hanging="175"/>
      </w:pPr>
    </w:lvl>
    <w:lvl w:ilvl="8">
      <w:numFmt w:val="bullet"/>
      <w:lvlText w:val="•"/>
      <w:lvlJc w:val="left"/>
      <w:pPr>
        <w:ind w:left="7949" w:hanging="17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112" w:hanging="212"/>
      </w:pPr>
      <w:rPr>
        <w:rFonts w:ascii="Calibri" w:hAnsi="Calibri"/>
        <w:b w:val="0"/>
        <w:w w:val="100"/>
        <w:sz w:val="22"/>
      </w:rPr>
    </w:lvl>
    <w:lvl w:ilvl="1">
      <w:numFmt w:val="bullet"/>
      <w:lvlText w:val="•"/>
      <w:lvlJc w:val="left"/>
      <w:pPr>
        <w:ind w:left="1098" w:hanging="212"/>
      </w:pPr>
    </w:lvl>
    <w:lvl w:ilvl="2">
      <w:numFmt w:val="bullet"/>
      <w:lvlText w:val="•"/>
      <w:lvlJc w:val="left"/>
      <w:pPr>
        <w:ind w:left="2077" w:hanging="212"/>
      </w:pPr>
    </w:lvl>
    <w:lvl w:ilvl="3">
      <w:numFmt w:val="bullet"/>
      <w:lvlText w:val="•"/>
      <w:lvlJc w:val="left"/>
      <w:pPr>
        <w:ind w:left="3055" w:hanging="212"/>
      </w:pPr>
    </w:lvl>
    <w:lvl w:ilvl="4">
      <w:numFmt w:val="bullet"/>
      <w:lvlText w:val="•"/>
      <w:lvlJc w:val="left"/>
      <w:pPr>
        <w:ind w:left="4034" w:hanging="212"/>
      </w:pPr>
    </w:lvl>
    <w:lvl w:ilvl="5">
      <w:numFmt w:val="bullet"/>
      <w:lvlText w:val="•"/>
      <w:lvlJc w:val="left"/>
      <w:pPr>
        <w:ind w:left="5013" w:hanging="212"/>
      </w:pPr>
    </w:lvl>
    <w:lvl w:ilvl="6">
      <w:numFmt w:val="bullet"/>
      <w:lvlText w:val="•"/>
      <w:lvlJc w:val="left"/>
      <w:pPr>
        <w:ind w:left="5991" w:hanging="212"/>
      </w:pPr>
    </w:lvl>
    <w:lvl w:ilvl="7">
      <w:numFmt w:val="bullet"/>
      <w:lvlText w:val="•"/>
      <w:lvlJc w:val="left"/>
      <w:pPr>
        <w:ind w:left="6970" w:hanging="212"/>
      </w:pPr>
    </w:lvl>
    <w:lvl w:ilvl="8">
      <w:numFmt w:val="bullet"/>
      <w:lvlText w:val="•"/>
      <w:lvlJc w:val="left"/>
      <w:pPr>
        <w:ind w:left="7949" w:hanging="21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746" w:hanging="360"/>
      </w:pPr>
    </w:lvl>
    <w:lvl w:ilvl="2">
      <w:numFmt w:val="bullet"/>
      <w:lvlText w:val="•"/>
      <w:lvlJc w:val="left"/>
      <w:pPr>
        <w:ind w:left="2653" w:hanging="360"/>
      </w:pPr>
    </w:lvl>
    <w:lvl w:ilvl="3">
      <w:numFmt w:val="bullet"/>
      <w:lvlText w:val="•"/>
      <w:lvlJc w:val="left"/>
      <w:pPr>
        <w:ind w:left="3559" w:hanging="360"/>
      </w:pPr>
    </w:lvl>
    <w:lvl w:ilvl="4">
      <w:numFmt w:val="bullet"/>
      <w:lvlText w:val="•"/>
      <w:lvlJc w:val="left"/>
      <w:pPr>
        <w:ind w:left="4466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279" w:hanging="360"/>
      </w:pPr>
    </w:lvl>
    <w:lvl w:ilvl="7">
      <w:numFmt w:val="bullet"/>
      <w:lvlText w:val="•"/>
      <w:lvlJc w:val="left"/>
      <w:pPr>
        <w:ind w:left="7186" w:hanging="360"/>
      </w:pPr>
    </w:lvl>
    <w:lvl w:ilvl="8">
      <w:numFmt w:val="bullet"/>
      <w:lvlText w:val="•"/>
      <w:lvlJc w:val="left"/>
      <w:pPr>
        <w:ind w:left="8093" w:hanging="360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838" w:hanging="360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377" w:hanging="360"/>
      </w:pPr>
    </w:lvl>
    <w:lvl w:ilvl="4">
      <w:numFmt w:val="bullet"/>
      <w:lvlText w:val="•"/>
      <w:lvlJc w:val="left"/>
      <w:pPr>
        <w:ind w:left="4223" w:hanging="360"/>
      </w:pPr>
    </w:lvl>
    <w:lvl w:ilvl="5">
      <w:numFmt w:val="bullet"/>
      <w:lvlText w:val="•"/>
      <w:lvlJc w:val="left"/>
      <w:pPr>
        <w:ind w:left="5069" w:hanging="360"/>
      </w:pPr>
    </w:lvl>
    <w:lvl w:ilvl="6">
      <w:numFmt w:val="bullet"/>
      <w:lvlText w:val="•"/>
      <w:lvlJc w:val="left"/>
      <w:pPr>
        <w:ind w:left="5915" w:hanging="360"/>
      </w:pPr>
    </w:lvl>
    <w:lvl w:ilvl="7">
      <w:numFmt w:val="bullet"/>
      <w:lvlText w:val="•"/>
      <w:lvlJc w:val="left"/>
      <w:pPr>
        <w:ind w:left="6761" w:hanging="360"/>
      </w:pPr>
    </w:lvl>
    <w:lvl w:ilvl="8">
      <w:numFmt w:val="bullet"/>
      <w:lvlText w:val="•"/>
      <w:lvlJc w:val="left"/>
      <w:pPr>
        <w:ind w:left="7607" w:hanging="360"/>
      </w:pPr>
    </w:lvl>
  </w:abstractNum>
  <w:abstractNum w:abstractNumId="11" w15:restartNumberingAfterBreak="0">
    <w:nsid w:val="73670CAF"/>
    <w:multiLevelType w:val="hybridMultilevel"/>
    <w:tmpl w:val="8C9CA498"/>
    <w:lvl w:ilvl="0" w:tplc="0410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5BF"/>
    <w:rsid w:val="000C64AD"/>
    <w:rsid w:val="001211D8"/>
    <w:rsid w:val="00214E26"/>
    <w:rsid w:val="00367D1A"/>
    <w:rsid w:val="00654979"/>
    <w:rsid w:val="007045BF"/>
    <w:rsid w:val="00716034"/>
    <w:rsid w:val="007E15F9"/>
    <w:rsid w:val="00840A9F"/>
    <w:rsid w:val="00884AD4"/>
    <w:rsid w:val="008A06C1"/>
    <w:rsid w:val="00B6612C"/>
    <w:rsid w:val="00CE20FF"/>
    <w:rsid w:val="00D2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34D392"/>
  <w14:defaultImageDpi w14:val="0"/>
  <w15:docId w15:val="{06EB3658-21C6-4C66-8FE2-FF982FCA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44"/>
      <w:ind w:left="2037" w:right="207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spacing w:line="293" w:lineRule="exact"/>
      <w:ind w:left="112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402" w:hanging="36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045B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045BF"/>
    <w:rPr>
      <w:rFonts w:ascii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367D1A"/>
    <w:rPr>
      <w:rFonts w:cs="Times New Roman"/>
      <w:color w:val="0563C1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045BF"/>
    <w:rPr>
      <w:rFonts w:ascii="Calibri" w:hAnsi="Calibri" w:cs="Calibri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7D1A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athmicro.med.sc.edu/ghaffar/innate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ncer.gov/researchandfunding/progress/immunotherapy-using-immune-system-to-treat-cance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ncer.org/treatment/treatmentsandsideeffects/treatmenttypes/immunotherapy/inde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accessdata.fda.gov/drugsatfda_docs/label/2014/125514lb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03ac5bc8-a729-4fd2-9278-917130bed417" value=""/>
</sisl>
</file>

<file path=customXml/itemProps1.xml><?xml version="1.0" encoding="utf-8"?>
<ds:datastoreItem xmlns:ds="http://schemas.openxmlformats.org/officeDocument/2006/customXml" ds:itemID="{BE071450-9354-47FA-BB4D-0AB82A924F1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921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</dc:creator>
  <cp:keywords/>
  <dc:description/>
  <cp:lastModifiedBy>mauro</cp:lastModifiedBy>
  <cp:revision>4</cp:revision>
  <dcterms:created xsi:type="dcterms:W3CDTF">2019-12-12T11:40:00Z</dcterms:created>
  <dcterms:modified xsi:type="dcterms:W3CDTF">2019-12-12T14:26:00Z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  <property fmtid="{D5CDD505-2E9C-101B-9397-08002B2CF9AE}" pid="3" name="docIndexRef">
    <vt:lpwstr>5234d4b7-25f1-47ef-8232-c338c35959ad</vt:lpwstr>
  </property>
  <property fmtid="{D5CDD505-2E9C-101B-9397-08002B2CF9AE}" pid="4" name="bjSaver">
    <vt:lpwstr>LwDemf85Soj+U7bf0EXAFYb27qADOdre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6" name="bjDocumentLabelXML-0">
    <vt:lpwstr>ames.com/2008/01/sie/internal/label"&gt;&lt;element uid="03ac5bc8-a729-4fd2-9278-917130bed417" value="" /&gt;&lt;/sisl&gt;</vt:lpwstr>
  </property>
  <property fmtid="{D5CDD505-2E9C-101B-9397-08002B2CF9AE}" pid="7" name="bjDocumentSecurityLabel">
    <vt:lpwstr>Non Classificato-Not Classified</vt:lpwstr>
  </property>
</Properties>
</file>