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FEB80" w14:textId="459B7CD9" w:rsidR="000B00AA" w:rsidRPr="00266954" w:rsidRDefault="00301A2F" w:rsidP="006B7E49">
      <w:pPr>
        <w:spacing w:after="0" w:line="240" w:lineRule="auto"/>
        <w:jc w:val="center"/>
        <w:rPr>
          <w:rFonts w:ascii="Times New Roman" w:hAnsi="Times New Roman" w:cs="Times New Roman"/>
          <w:b/>
          <w:sz w:val="28"/>
          <w:szCs w:val="28"/>
        </w:rPr>
      </w:pPr>
      <w:r w:rsidRPr="00266954">
        <w:rPr>
          <w:rFonts w:ascii="Times New Roman" w:hAnsi="Times New Roman" w:cs="Times New Roman"/>
          <w:b/>
          <w:sz w:val="28"/>
          <w:szCs w:val="28"/>
        </w:rPr>
        <w:t>COMUNICATO STAMPA</w:t>
      </w:r>
    </w:p>
    <w:p w14:paraId="717A5B59" w14:textId="77777777" w:rsidR="00301A2F" w:rsidRPr="00266954" w:rsidRDefault="00301A2F" w:rsidP="006B7E49">
      <w:pPr>
        <w:spacing w:after="0" w:line="240" w:lineRule="auto"/>
        <w:jc w:val="center"/>
        <w:rPr>
          <w:rFonts w:ascii="Times New Roman" w:hAnsi="Times New Roman" w:cs="Times New Roman"/>
          <w:sz w:val="24"/>
          <w:szCs w:val="24"/>
        </w:rPr>
      </w:pPr>
    </w:p>
    <w:p w14:paraId="7E0F5AF7" w14:textId="77777777" w:rsidR="008C3365" w:rsidRPr="00266954" w:rsidRDefault="008C3365" w:rsidP="006B7E49">
      <w:pPr>
        <w:spacing w:after="0" w:line="240" w:lineRule="auto"/>
        <w:jc w:val="center"/>
        <w:rPr>
          <w:rFonts w:ascii="Times New Roman" w:hAnsi="Times New Roman" w:cs="Times New Roman"/>
          <w:b/>
          <w:sz w:val="23"/>
          <w:szCs w:val="23"/>
        </w:rPr>
      </w:pPr>
      <w:r w:rsidRPr="00266954">
        <w:rPr>
          <w:rFonts w:ascii="Times New Roman" w:hAnsi="Times New Roman" w:cs="Times New Roman"/>
          <w:b/>
          <w:sz w:val="23"/>
          <w:szCs w:val="23"/>
        </w:rPr>
        <w:t xml:space="preserve">Al XIX Congresso nazionale </w:t>
      </w:r>
      <w:r w:rsidR="00EE2E80" w:rsidRPr="00266954">
        <w:rPr>
          <w:rFonts w:ascii="Times New Roman" w:hAnsi="Times New Roman" w:cs="Times New Roman"/>
          <w:b/>
          <w:sz w:val="23"/>
          <w:szCs w:val="23"/>
        </w:rPr>
        <w:t xml:space="preserve">AIOM a Roma </w:t>
      </w:r>
      <w:r w:rsidRPr="00266954">
        <w:rPr>
          <w:rFonts w:ascii="Times New Roman" w:hAnsi="Times New Roman" w:cs="Times New Roman"/>
          <w:b/>
          <w:sz w:val="23"/>
          <w:szCs w:val="23"/>
        </w:rPr>
        <w:t xml:space="preserve">presentata una ricerca su </w:t>
      </w:r>
      <w:r w:rsidR="00462E6E" w:rsidRPr="00266954">
        <w:rPr>
          <w:rFonts w:ascii="Times New Roman" w:hAnsi="Times New Roman" w:cs="Times New Roman"/>
          <w:b/>
          <w:sz w:val="23"/>
          <w:szCs w:val="23"/>
        </w:rPr>
        <w:t>7.660 pazienti</w:t>
      </w:r>
      <w:r w:rsidR="00E76615" w:rsidRPr="00266954">
        <w:rPr>
          <w:rFonts w:ascii="Times New Roman" w:hAnsi="Times New Roman" w:cs="Times New Roman"/>
          <w:b/>
          <w:sz w:val="23"/>
          <w:szCs w:val="23"/>
        </w:rPr>
        <w:t xml:space="preserve"> di</w:t>
      </w:r>
      <w:r w:rsidR="007D3B32" w:rsidRPr="00266954">
        <w:rPr>
          <w:rFonts w:ascii="Times New Roman" w:hAnsi="Times New Roman" w:cs="Times New Roman"/>
          <w:b/>
          <w:sz w:val="23"/>
          <w:szCs w:val="23"/>
        </w:rPr>
        <w:t xml:space="preserve"> 10 Reparti</w:t>
      </w:r>
    </w:p>
    <w:p w14:paraId="2E21BCD4" w14:textId="249FA9B3" w:rsidR="00C115BA" w:rsidRPr="00266954" w:rsidRDefault="00A10687" w:rsidP="006B7E49">
      <w:pPr>
        <w:spacing w:after="0" w:line="240" w:lineRule="auto"/>
        <w:jc w:val="center"/>
        <w:rPr>
          <w:rFonts w:ascii="Times New Roman" w:hAnsi="Times New Roman" w:cs="Times New Roman"/>
          <w:b/>
          <w:sz w:val="28"/>
          <w:szCs w:val="28"/>
        </w:rPr>
      </w:pPr>
      <w:r w:rsidRPr="00266954">
        <w:rPr>
          <w:rFonts w:ascii="Times New Roman" w:hAnsi="Times New Roman" w:cs="Times New Roman"/>
          <w:b/>
          <w:sz w:val="28"/>
          <w:szCs w:val="28"/>
        </w:rPr>
        <w:t xml:space="preserve">AIOM: </w:t>
      </w:r>
      <w:r w:rsidR="007D3B32" w:rsidRPr="00266954">
        <w:rPr>
          <w:rFonts w:ascii="Times New Roman" w:hAnsi="Times New Roman" w:cs="Times New Roman"/>
          <w:b/>
          <w:sz w:val="28"/>
          <w:szCs w:val="28"/>
        </w:rPr>
        <w:t>“</w:t>
      </w:r>
      <w:r w:rsidR="00B31CFC" w:rsidRPr="00266954">
        <w:rPr>
          <w:rFonts w:ascii="Times New Roman" w:hAnsi="Times New Roman" w:cs="Times New Roman"/>
          <w:b/>
          <w:sz w:val="28"/>
          <w:szCs w:val="28"/>
        </w:rPr>
        <w:t>VA AGGIORNATA LA VALUTAZIONE DE</w:t>
      </w:r>
      <w:r w:rsidR="007D3B32" w:rsidRPr="00266954">
        <w:rPr>
          <w:rFonts w:ascii="Times New Roman" w:hAnsi="Times New Roman" w:cs="Times New Roman"/>
          <w:b/>
          <w:sz w:val="28"/>
          <w:szCs w:val="28"/>
        </w:rPr>
        <w:t>I COSTI</w:t>
      </w:r>
      <w:r w:rsidR="00FE2004" w:rsidRPr="00266954">
        <w:rPr>
          <w:rFonts w:ascii="Times New Roman" w:hAnsi="Times New Roman" w:cs="Times New Roman"/>
          <w:b/>
          <w:sz w:val="28"/>
          <w:szCs w:val="28"/>
        </w:rPr>
        <w:t xml:space="preserve"> DELLE </w:t>
      </w:r>
      <w:proofErr w:type="gramStart"/>
      <w:r w:rsidR="00FE2004" w:rsidRPr="00266954">
        <w:rPr>
          <w:rFonts w:ascii="Times New Roman" w:hAnsi="Times New Roman" w:cs="Times New Roman"/>
          <w:b/>
          <w:sz w:val="28"/>
          <w:szCs w:val="28"/>
        </w:rPr>
        <w:t>TERAPIE</w:t>
      </w:r>
      <w:r w:rsidR="007D3B32" w:rsidRPr="00266954">
        <w:rPr>
          <w:rFonts w:ascii="Times New Roman" w:hAnsi="Times New Roman" w:cs="Times New Roman"/>
          <w:b/>
          <w:sz w:val="28"/>
          <w:szCs w:val="28"/>
        </w:rPr>
        <w:t xml:space="preserve"> </w:t>
      </w:r>
      <w:r w:rsidRPr="00266954">
        <w:rPr>
          <w:rFonts w:ascii="Times New Roman" w:hAnsi="Times New Roman" w:cs="Times New Roman"/>
          <w:b/>
          <w:sz w:val="26"/>
          <w:szCs w:val="26"/>
        </w:rPr>
        <w:t xml:space="preserve"> SONO</w:t>
      </w:r>
      <w:proofErr w:type="gramEnd"/>
      <w:r w:rsidRPr="00266954">
        <w:rPr>
          <w:rFonts w:ascii="Times New Roman" w:hAnsi="Times New Roman" w:cs="Times New Roman"/>
          <w:b/>
          <w:sz w:val="26"/>
          <w:szCs w:val="26"/>
        </w:rPr>
        <w:t xml:space="preserve"> URGENTI NUOVI </w:t>
      </w:r>
      <w:r w:rsidR="00C115BA" w:rsidRPr="00266954">
        <w:rPr>
          <w:rFonts w:ascii="Times New Roman" w:hAnsi="Times New Roman" w:cs="Times New Roman"/>
          <w:b/>
          <w:sz w:val="26"/>
          <w:szCs w:val="26"/>
        </w:rPr>
        <w:t>PARAMETRI PER L’ASSEGNAZIONE DELLE RISORSE”</w:t>
      </w:r>
    </w:p>
    <w:p w14:paraId="5F55D7AC" w14:textId="361A0CD0" w:rsidR="00301A2F" w:rsidRPr="00266954" w:rsidRDefault="00C115BA" w:rsidP="006B7E49">
      <w:pPr>
        <w:spacing w:after="0" w:line="240" w:lineRule="auto"/>
        <w:jc w:val="center"/>
        <w:rPr>
          <w:rFonts w:ascii="Times New Roman" w:hAnsi="Times New Roman" w:cs="Times New Roman"/>
          <w:b/>
          <w:i/>
          <w:sz w:val="24"/>
          <w:szCs w:val="24"/>
        </w:rPr>
      </w:pPr>
      <w:r w:rsidRPr="00266954">
        <w:rPr>
          <w:rFonts w:ascii="Times New Roman" w:hAnsi="Times New Roman" w:cs="Times New Roman"/>
          <w:b/>
          <w:i/>
          <w:sz w:val="24"/>
          <w:szCs w:val="24"/>
        </w:rPr>
        <w:t>Il presidente Carmine Pinto: “Il criterio</w:t>
      </w:r>
      <w:r w:rsidR="00FE73B2" w:rsidRPr="00266954">
        <w:rPr>
          <w:rFonts w:ascii="Times New Roman" w:hAnsi="Times New Roman" w:cs="Times New Roman"/>
          <w:b/>
          <w:i/>
          <w:sz w:val="24"/>
          <w:szCs w:val="24"/>
        </w:rPr>
        <w:t xml:space="preserve"> da seguire per definire le spese</w:t>
      </w:r>
      <w:r w:rsidRPr="00266954">
        <w:rPr>
          <w:rFonts w:ascii="Times New Roman" w:hAnsi="Times New Roman" w:cs="Times New Roman"/>
          <w:b/>
          <w:i/>
          <w:sz w:val="24"/>
          <w:szCs w:val="24"/>
        </w:rPr>
        <w:t xml:space="preserve"> standard deve tener conto della specifica neoplasia”. </w:t>
      </w:r>
      <w:r w:rsidR="00466981" w:rsidRPr="00266954">
        <w:rPr>
          <w:rFonts w:ascii="Times New Roman" w:hAnsi="Times New Roman" w:cs="Times New Roman"/>
          <w:b/>
          <w:i/>
          <w:sz w:val="24"/>
          <w:szCs w:val="24"/>
        </w:rPr>
        <w:t xml:space="preserve">Il </w:t>
      </w:r>
      <w:r w:rsidR="006B7E49">
        <w:rPr>
          <w:rFonts w:ascii="Times New Roman" w:hAnsi="Times New Roman" w:cs="Times New Roman"/>
          <w:b/>
          <w:i/>
          <w:sz w:val="24"/>
          <w:szCs w:val="24"/>
        </w:rPr>
        <w:t>42% delle uscite per i farmaci</w:t>
      </w:r>
      <w:r w:rsidR="00466981" w:rsidRPr="00266954">
        <w:rPr>
          <w:rFonts w:ascii="Times New Roman" w:hAnsi="Times New Roman" w:cs="Times New Roman"/>
          <w:b/>
          <w:i/>
          <w:sz w:val="24"/>
          <w:szCs w:val="24"/>
        </w:rPr>
        <w:t xml:space="preserve"> </w:t>
      </w:r>
      <w:r w:rsidR="00B31CFC" w:rsidRPr="00266954">
        <w:rPr>
          <w:rFonts w:ascii="Times New Roman" w:hAnsi="Times New Roman" w:cs="Times New Roman"/>
          <w:b/>
          <w:i/>
          <w:sz w:val="24"/>
          <w:szCs w:val="24"/>
        </w:rPr>
        <w:t xml:space="preserve">è indirizzato ai tumori </w:t>
      </w:r>
      <w:r w:rsidR="00466981" w:rsidRPr="00266954">
        <w:rPr>
          <w:rFonts w:ascii="Times New Roman" w:hAnsi="Times New Roman" w:cs="Times New Roman"/>
          <w:b/>
          <w:i/>
          <w:sz w:val="24"/>
          <w:szCs w:val="24"/>
        </w:rPr>
        <w:t>del seno, seguito dal colon-retto (13%), polmone (13%) e</w:t>
      </w:r>
      <w:r w:rsidR="00660EC0" w:rsidRPr="00266954">
        <w:rPr>
          <w:rFonts w:ascii="Times New Roman" w:hAnsi="Times New Roman" w:cs="Times New Roman"/>
          <w:b/>
          <w:i/>
          <w:sz w:val="24"/>
          <w:szCs w:val="24"/>
        </w:rPr>
        <w:t xml:space="preserve"> prostata (7%). </w:t>
      </w:r>
      <w:r w:rsidRPr="00266954">
        <w:rPr>
          <w:rFonts w:ascii="Times New Roman" w:hAnsi="Times New Roman" w:cs="Times New Roman"/>
          <w:b/>
          <w:i/>
          <w:sz w:val="24"/>
          <w:szCs w:val="24"/>
        </w:rPr>
        <w:t>Il “caso” delle chemioterapie quasi gratuite</w:t>
      </w:r>
    </w:p>
    <w:p w14:paraId="7B3FC656" w14:textId="77777777" w:rsidR="00466981" w:rsidRPr="00266954" w:rsidRDefault="00466981" w:rsidP="006B7E49">
      <w:pPr>
        <w:spacing w:after="0" w:line="240" w:lineRule="auto"/>
        <w:jc w:val="center"/>
        <w:rPr>
          <w:rFonts w:ascii="Times New Roman" w:hAnsi="Times New Roman" w:cs="Times New Roman"/>
          <w:i/>
          <w:sz w:val="24"/>
          <w:szCs w:val="24"/>
        </w:rPr>
      </w:pPr>
    </w:p>
    <w:p w14:paraId="58A8BDD0" w14:textId="246AD310" w:rsidR="00C74F4B" w:rsidRPr="00266954" w:rsidRDefault="00301A2F" w:rsidP="000E3C63">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266954">
        <w:rPr>
          <w:rFonts w:ascii="Times New Roman" w:hAnsi="Times New Roman" w:cs="Times New Roman"/>
          <w:i/>
          <w:sz w:val="24"/>
          <w:szCs w:val="24"/>
        </w:rPr>
        <w:t>Roma, 28 ottobre 2017</w:t>
      </w:r>
      <w:r w:rsidRPr="00266954">
        <w:rPr>
          <w:rFonts w:ascii="Times New Roman" w:hAnsi="Times New Roman" w:cs="Times New Roman"/>
          <w:sz w:val="24"/>
          <w:szCs w:val="24"/>
        </w:rPr>
        <w:t xml:space="preserve"> –</w:t>
      </w:r>
      <w:r w:rsidR="00CB19A9">
        <w:rPr>
          <w:rFonts w:ascii="Times New Roman" w:hAnsi="Times New Roman" w:cs="Times New Roman"/>
          <w:sz w:val="24"/>
          <w:szCs w:val="24"/>
        </w:rPr>
        <w:t xml:space="preserve"> </w:t>
      </w:r>
      <w:r w:rsidR="00F564D9" w:rsidRPr="00266954">
        <w:rPr>
          <w:rFonts w:ascii="Times New Roman" w:hAnsi="Times New Roman" w:cs="Times New Roman"/>
          <w:sz w:val="24"/>
          <w:szCs w:val="24"/>
        </w:rPr>
        <w:t>È necessario</w:t>
      </w:r>
      <w:r w:rsidRPr="00266954">
        <w:rPr>
          <w:rFonts w:ascii="Times New Roman" w:hAnsi="Times New Roman" w:cs="Times New Roman"/>
          <w:sz w:val="24"/>
          <w:szCs w:val="24"/>
        </w:rPr>
        <w:t xml:space="preserve"> </w:t>
      </w:r>
      <w:r w:rsidR="00F564D9" w:rsidRPr="004F0482">
        <w:rPr>
          <w:rFonts w:ascii="Times New Roman" w:hAnsi="Times New Roman" w:cs="Times New Roman"/>
          <w:sz w:val="24"/>
          <w:szCs w:val="24"/>
        </w:rPr>
        <w:t>modificare</w:t>
      </w:r>
      <w:r w:rsidRPr="004F0482">
        <w:rPr>
          <w:rFonts w:ascii="Times New Roman" w:hAnsi="Times New Roman" w:cs="Times New Roman"/>
          <w:sz w:val="24"/>
          <w:szCs w:val="24"/>
        </w:rPr>
        <w:t xml:space="preserve"> i criteri con cui distribuire a livello nazionale, regionale</w:t>
      </w:r>
      <w:r w:rsidR="00F564D9" w:rsidRPr="004F0482">
        <w:rPr>
          <w:rFonts w:ascii="Times New Roman" w:hAnsi="Times New Roman" w:cs="Times New Roman"/>
          <w:sz w:val="24"/>
          <w:szCs w:val="24"/>
        </w:rPr>
        <w:t xml:space="preserve"> e</w:t>
      </w:r>
      <w:r w:rsidRPr="004F0482">
        <w:rPr>
          <w:rFonts w:ascii="Times New Roman" w:hAnsi="Times New Roman" w:cs="Times New Roman"/>
          <w:sz w:val="24"/>
          <w:szCs w:val="24"/>
        </w:rPr>
        <w:t xml:space="preserve"> aziendale le risorse </w:t>
      </w:r>
      <w:r w:rsidR="00A10687" w:rsidRPr="004F0482">
        <w:rPr>
          <w:rFonts w:ascii="Times New Roman" w:hAnsi="Times New Roman" w:cs="Times New Roman"/>
          <w:sz w:val="24"/>
          <w:szCs w:val="24"/>
        </w:rPr>
        <w:t>per coprire</w:t>
      </w:r>
      <w:r w:rsidRPr="004F0482">
        <w:rPr>
          <w:rFonts w:ascii="Times New Roman" w:hAnsi="Times New Roman" w:cs="Times New Roman"/>
          <w:sz w:val="24"/>
          <w:szCs w:val="24"/>
        </w:rPr>
        <w:t xml:space="preserve"> </w:t>
      </w:r>
      <w:r w:rsidR="00D842D8" w:rsidRPr="004F0482">
        <w:rPr>
          <w:rFonts w:ascii="Times New Roman" w:hAnsi="Times New Roman" w:cs="Times New Roman"/>
          <w:sz w:val="24"/>
          <w:szCs w:val="24"/>
        </w:rPr>
        <w:t>le uscite</w:t>
      </w:r>
      <w:r w:rsidR="002D6741" w:rsidRPr="004F0482">
        <w:rPr>
          <w:rFonts w:ascii="Times New Roman" w:hAnsi="Times New Roman" w:cs="Times New Roman"/>
          <w:sz w:val="24"/>
          <w:szCs w:val="24"/>
        </w:rPr>
        <w:t xml:space="preserve"> derivanti dalle</w:t>
      </w:r>
      <w:r w:rsidRPr="004F0482">
        <w:rPr>
          <w:rFonts w:ascii="Times New Roman" w:hAnsi="Times New Roman" w:cs="Times New Roman"/>
          <w:sz w:val="24"/>
          <w:szCs w:val="24"/>
        </w:rPr>
        <w:t xml:space="preserve"> terapie anticancro. </w:t>
      </w:r>
      <w:r w:rsidR="004A29A5" w:rsidRPr="004F0482">
        <w:rPr>
          <w:rFonts w:ascii="Times New Roman" w:hAnsi="Times New Roman" w:cs="Times New Roman"/>
          <w:sz w:val="24"/>
          <w:szCs w:val="24"/>
        </w:rPr>
        <w:t>Sono i cosiddetti costi standard, fondamentali per definire le</w:t>
      </w:r>
      <w:r w:rsidR="004A29A5" w:rsidRPr="00266954">
        <w:rPr>
          <w:rFonts w:ascii="Times New Roman" w:hAnsi="Times New Roman" w:cs="Times New Roman"/>
          <w:sz w:val="24"/>
          <w:szCs w:val="24"/>
        </w:rPr>
        <w:t xml:space="preserve"> modalità di finanzia</w:t>
      </w:r>
      <w:r w:rsidR="00467C2A" w:rsidRPr="00266954">
        <w:rPr>
          <w:rFonts w:ascii="Times New Roman" w:hAnsi="Times New Roman" w:cs="Times New Roman"/>
          <w:sz w:val="24"/>
          <w:szCs w:val="24"/>
        </w:rPr>
        <w:t xml:space="preserve">mento dei reparti di oncologia. </w:t>
      </w:r>
      <w:r w:rsidRPr="00266954">
        <w:rPr>
          <w:rFonts w:ascii="Times New Roman" w:hAnsi="Times New Roman" w:cs="Times New Roman"/>
          <w:sz w:val="24"/>
          <w:szCs w:val="24"/>
        </w:rPr>
        <w:t>Oggi viene applicata una tariffa unica per prestazione generica</w:t>
      </w:r>
      <w:r w:rsidR="00A84826" w:rsidRPr="00266954">
        <w:rPr>
          <w:rFonts w:ascii="Times New Roman" w:hAnsi="Times New Roman" w:cs="Times New Roman"/>
          <w:sz w:val="24"/>
          <w:szCs w:val="24"/>
        </w:rPr>
        <w:t xml:space="preserve"> (</w:t>
      </w:r>
      <w:r w:rsidR="00AE62CA" w:rsidRPr="00266954">
        <w:rPr>
          <w:rFonts w:ascii="Times New Roman" w:hAnsi="Times New Roman" w:cs="Times New Roman"/>
          <w:sz w:val="24"/>
          <w:szCs w:val="24"/>
        </w:rPr>
        <w:t>per esem</w:t>
      </w:r>
      <w:r w:rsidR="00D37401" w:rsidRPr="00266954">
        <w:rPr>
          <w:rFonts w:ascii="Times New Roman" w:hAnsi="Times New Roman" w:cs="Times New Roman"/>
          <w:sz w:val="24"/>
          <w:szCs w:val="24"/>
        </w:rPr>
        <w:t>pio la chemioterapia ha una sola</w:t>
      </w:r>
      <w:r w:rsidR="00AE62CA" w:rsidRPr="00266954">
        <w:rPr>
          <w:rFonts w:ascii="Times New Roman" w:hAnsi="Times New Roman" w:cs="Times New Roman"/>
          <w:sz w:val="24"/>
          <w:szCs w:val="24"/>
        </w:rPr>
        <w:t xml:space="preserve"> classificazione</w:t>
      </w:r>
      <w:r w:rsidR="00C81F7C" w:rsidRPr="00266954">
        <w:rPr>
          <w:rFonts w:ascii="Times New Roman" w:hAnsi="Times New Roman" w:cs="Times New Roman"/>
          <w:sz w:val="24"/>
          <w:szCs w:val="24"/>
        </w:rPr>
        <w:t>)</w:t>
      </w:r>
      <w:r w:rsidRPr="00266954">
        <w:rPr>
          <w:rFonts w:ascii="Times New Roman" w:hAnsi="Times New Roman" w:cs="Times New Roman"/>
          <w:sz w:val="24"/>
          <w:szCs w:val="24"/>
        </w:rPr>
        <w:t xml:space="preserve">, </w:t>
      </w:r>
      <w:r w:rsidR="005827AD" w:rsidRPr="00266954">
        <w:rPr>
          <w:rFonts w:ascii="Times New Roman" w:hAnsi="Times New Roman" w:cs="Times New Roman"/>
          <w:sz w:val="24"/>
          <w:szCs w:val="24"/>
        </w:rPr>
        <w:t>con rilevanti differenze fra costi effettivi e standard. In</w:t>
      </w:r>
      <w:r w:rsidRPr="00266954">
        <w:rPr>
          <w:rFonts w:ascii="Times New Roman" w:hAnsi="Times New Roman" w:cs="Times New Roman"/>
          <w:sz w:val="24"/>
          <w:szCs w:val="24"/>
        </w:rPr>
        <w:t xml:space="preserve"> realtà bi</w:t>
      </w:r>
      <w:r w:rsidR="00AE62CA" w:rsidRPr="00266954">
        <w:rPr>
          <w:rFonts w:ascii="Times New Roman" w:hAnsi="Times New Roman" w:cs="Times New Roman"/>
          <w:sz w:val="24"/>
          <w:szCs w:val="24"/>
        </w:rPr>
        <w:t>sognerebbe far riferimento all’</w:t>
      </w:r>
      <w:r w:rsidRPr="00266954">
        <w:rPr>
          <w:rFonts w:ascii="Times New Roman" w:hAnsi="Times New Roman" w:cs="Times New Roman"/>
          <w:sz w:val="24"/>
          <w:szCs w:val="24"/>
        </w:rPr>
        <w:t>indicazione terapeutica, cioè al tipo di patologia trattata</w:t>
      </w:r>
      <w:r w:rsidR="004A29A5" w:rsidRPr="00266954">
        <w:rPr>
          <w:rFonts w:ascii="Times New Roman" w:hAnsi="Times New Roman" w:cs="Times New Roman"/>
          <w:sz w:val="24"/>
          <w:szCs w:val="24"/>
        </w:rPr>
        <w:t xml:space="preserve">. </w:t>
      </w:r>
      <w:r w:rsidR="00CA2D37" w:rsidRPr="00266954">
        <w:rPr>
          <w:rFonts w:ascii="Times New Roman" w:hAnsi="Times New Roman" w:cs="Times New Roman"/>
          <w:sz w:val="24"/>
          <w:szCs w:val="24"/>
        </w:rPr>
        <w:t xml:space="preserve">I </w:t>
      </w:r>
      <w:r w:rsidR="002D6741" w:rsidRPr="00266954">
        <w:rPr>
          <w:rFonts w:ascii="Times New Roman" w:hAnsi="Times New Roman" w:cs="Times New Roman"/>
          <w:sz w:val="24"/>
          <w:szCs w:val="24"/>
        </w:rPr>
        <w:t xml:space="preserve">costi dei </w:t>
      </w:r>
      <w:r w:rsidR="00CA2D37" w:rsidRPr="00266954">
        <w:rPr>
          <w:rFonts w:ascii="Times New Roman" w:hAnsi="Times New Roman" w:cs="Times New Roman"/>
          <w:sz w:val="24"/>
          <w:szCs w:val="24"/>
        </w:rPr>
        <w:t xml:space="preserve">farmaci </w:t>
      </w:r>
      <w:r w:rsidR="002D6741" w:rsidRPr="00266954">
        <w:rPr>
          <w:rFonts w:ascii="Times New Roman" w:hAnsi="Times New Roman" w:cs="Times New Roman"/>
          <w:sz w:val="24"/>
          <w:szCs w:val="24"/>
        </w:rPr>
        <w:t>oncologici</w:t>
      </w:r>
      <w:r w:rsidR="00CA2D37" w:rsidRPr="00266954">
        <w:rPr>
          <w:rFonts w:ascii="Times New Roman" w:hAnsi="Times New Roman" w:cs="Times New Roman"/>
          <w:sz w:val="24"/>
          <w:szCs w:val="24"/>
        </w:rPr>
        <w:t xml:space="preserve"> hanno un peso rilevante </w:t>
      </w:r>
      <w:r w:rsidR="002D6741" w:rsidRPr="00266954">
        <w:rPr>
          <w:rFonts w:ascii="Times New Roman" w:hAnsi="Times New Roman" w:cs="Times New Roman"/>
          <w:sz w:val="24"/>
          <w:szCs w:val="24"/>
        </w:rPr>
        <w:t xml:space="preserve">nella spesa </w:t>
      </w:r>
      <w:r w:rsidR="00CA2D37" w:rsidRPr="00266954">
        <w:rPr>
          <w:rFonts w:ascii="Times New Roman" w:hAnsi="Times New Roman" w:cs="Times New Roman"/>
          <w:sz w:val="24"/>
          <w:szCs w:val="24"/>
        </w:rPr>
        <w:t xml:space="preserve">delle oncologie italiane, con valori diversi per trattamento da 2.276,1 euro a 380,3 euro. </w:t>
      </w:r>
      <w:r w:rsidR="00F564D9" w:rsidRPr="00266954">
        <w:rPr>
          <w:rFonts w:ascii="Times New Roman" w:hAnsi="Times New Roman" w:cs="Times New Roman"/>
          <w:sz w:val="24"/>
          <w:szCs w:val="24"/>
        </w:rPr>
        <w:t>Il</w:t>
      </w:r>
      <w:r w:rsidR="00467C2A" w:rsidRPr="00266954">
        <w:rPr>
          <w:rFonts w:ascii="Times New Roman" w:hAnsi="Times New Roman" w:cs="Times New Roman"/>
          <w:sz w:val="24"/>
          <w:szCs w:val="24"/>
        </w:rPr>
        <w:t xml:space="preserve"> </w:t>
      </w:r>
      <w:r w:rsidR="00C81F7C" w:rsidRPr="00266954">
        <w:rPr>
          <w:rFonts w:ascii="Times New Roman" w:hAnsi="Times New Roman" w:cs="Times New Roman"/>
          <w:sz w:val="24"/>
          <w:szCs w:val="24"/>
        </w:rPr>
        <w:t xml:space="preserve">42% delle uscite totali per le terapie ad </w:t>
      </w:r>
      <w:r w:rsidR="00467C2A" w:rsidRPr="00266954">
        <w:rPr>
          <w:rFonts w:ascii="Times New Roman" w:hAnsi="Times New Roman" w:cs="Times New Roman"/>
          <w:sz w:val="24"/>
          <w:szCs w:val="24"/>
        </w:rPr>
        <w:t>alto costo</w:t>
      </w:r>
      <w:r w:rsidR="002D6741" w:rsidRPr="00266954">
        <w:rPr>
          <w:rFonts w:ascii="Times New Roman" w:hAnsi="Times New Roman" w:cs="Times New Roman"/>
          <w:sz w:val="24"/>
          <w:szCs w:val="24"/>
        </w:rPr>
        <w:t xml:space="preserve"> (</w:t>
      </w:r>
      <w:r w:rsidR="00A10687" w:rsidRPr="00266954">
        <w:rPr>
          <w:rFonts w:ascii="Times New Roman" w:hAnsi="Times New Roman" w:cs="Times New Roman"/>
          <w:sz w:val="24"/>
          <w:szCs w:val="24"/>
        </w:rPr>
        <w:t>sottoposte</w:t>
      </w:r>
      <w:r w:rsidR="002D6741" w:rsidRPr="00266954">
        <w:rPr>
          <w:rFonts w:ascii="Times New Roman" w:hAnsi="Times New Roman" w:cs="Times New Roman"/>
          <w:sz w:val="24"/>
          <w:szCs w:val="24"/>
        </w:rPr>
        <w:t xml:space="preserve"> a registrazione AIFA)</w:t>
      </w:r>
      <w:r w:rsidR="00467C2A" w:rsidRPr="00266954">
        <w:rPr>
          <w:rFonts w:ascii="Times New Roman" w:hAnsi="Times New Roman" w:cs="Times New Roman"/>
          <w:sz w:val="24"/>
          <w:szCs w:val="24"/>
        </w:rPr>
        <w:t xml:space="preserve"> è </w:t>
      </w:r>
      <w:r w:rsidR="00CA2D37" w:rsidRPr="00266954">
        <w:rPr>
          <w:rFonts w:ascii="Times New Roman" w:hAnsi="Times New Roman" w:cs="Times New Roman"/>
          <w:sz w:val="24"/>
          <w:szCs w:val="24"/>
        </w:rPr>
        <w:t xml:space="preserve">indirizzato al </w:t>
      </w:r>
      <w:r w:rsidR="00C81F7C" w:rsidRPr="00266954">
        <w:rPr>
          <w:rFonts w:ascii="Times New Roman" w:hAnsi="Times New Roman" w:cs="Times New Roman"/>
          <w:sz w:val="24"/>
          <w:szCs w:val="24"/>
        </w:rPr>
        <w:t>tumore</w:t>
      </w:r>
      <w:r w:rsidR="00BC2C4D" w:rsidRPr="00266954">
        <w:rPr>
          <w:rFonts w:ascii="Times New Roman" w:hAnsi="Times New Roman" w:cs="Times New Roman"/>
          <w:sz w:val="24"/>
          <w:szCs w:val="24"/>
        </w:rPr>
        <w:t xml:space="preserve"> del</w:t>
      </w:r>
      <w:r w:rsidR="00C81F7C" w:rsidRPr="00266954">
        <w:rPr>
          <w:rFonts w:ascii="Times New Roman" w:hAnsi="Times New Roman" w:cs="Times New Roman"/>
          <w:sz w:val="24"/>
          <w:szCs w:val="24"/>
        </w:rPr>
        <w:t xml:space="preserve"> seno, seguito dal colon-retto (13%), dal polmone (13%) e</w:t>
      </w:r>
      <w:r w:rsidR="00353889" w:rsidRPr="00266954">
        <w:rPr>
          <w:rFonts w:ascii="Times New Roman" w:hAnsi="Times New Roman" w:cs="Times New Roman"/>
          <w:sz w:val="24"/>
          <w:szCs w:val="24"/>
        </w:rPr>
        <w:t xml:space="preserve"> dalla prostata (7%), cioè dalle</w:t>
      </w:r>
      <w:r w:rsidR="00C81F7C" w:rsidRPr="00266954">
        <w:rPr>
          <w:rFonts w:ascii="Times New Roman" w:hAnsi="Times New Roman" w:cs="Times New Roman"/>
          <w:sz w:val="24"/>
          <w:szCs w:val="24"/>
        </w:rPr>
        <w:t xml:space="preserve"> quattro</w:t>
      </w:r>
      <w:r w:rsidR="00353889" w:rsidRPr="00266954">
        <w:rPr>
          <w:rFonts w:ascii="Times New Roman" w:hAnsi="Times New Roman" w:cs="Times New Roman"/>
          <w:sz w:val="24"/>
          <w:szCs w:val="24"/>
        </w:rPr>
        <w:t xml:space="preserve"> </w:t>
      </w:r>
      <w:r w:rsidR="00C81F7C" w:rsidRPr="00266954">
        <w:rPr>
          <w:rFonts w:ascii="Times New Roman" w:hAnsi="Times New Roman" w:cs="Times New Roman"/>
          <w:sz w:val="24"/>
          <w:szCs w:val="24"/>
        </w:rPr>
        <w:t xml:space="preserve">neoplasie più frequenti. </w:t>
      </w:r>
      <w:r w:rsidR="00A84826" w:rsidRPr="00266954">
        <w:rPr>
          <w:rFonts w:ascii="Times New Roman" w:hAnsi="Times New Roman" w:cs="Times New Roman"/>
          <w:sz w:val="24"/>
          <w:szCs w:val="24"/>
        </w:rPr>
        <w:t>I da</w:t>
      </w:r>
      <w:r w:rsidR="00073391" w:rsidRPr="00266954">
        <w:rPr>
          <w:rFonts w:ascii="Times New Roman" w:hAnsi="Times New Roman" w:cs="Times New Roman"/>
          <w:sz w:val="24"/>
          <w:szCs w:val="24"/>
        </w:rPr>
        <w:t>ti emergon</w:t>
      </w:r>
      <w:r w:rsidR="00CA2D37" w:rsidRPr="00266954">
        <w:rPr>
          <w:rFonts w:ascii="Times New Roman" w:hAnsi="Times New Roman" w:cs="Times New Roman"/>
          <w:sz w:val="24"/>
          <w:szCs w:val="24"/>
        </w:rPr>
        <w:t xml:space="preserve">o da una ricerca realizzata dall’Associazione Italiana di Oncologia Medica (AIOM), dal </w:t>
      </w:r>
      <w:r w:rsidR="00073391" w:rsidRPr="00266954">
        <w:rPr>
          <w:rFonts w:ascii="Times New Roman" w:hAnsi="Times New Roman" w:cs="Times New Roman"/>
          <w:sz w:val="24"/>
          <w:szCs w:val="24"/>
        </w:rPr>
        <w:t>Collegio Italiano dei Primari Oncol</w:t>
      </w:r>
      <w:r w:rsidR="00BB717B" w:rsidRPr="00266954">
        <w:rPr>
          <w:rFonts w:ascii="Times New Roman" w:hAnsi="Times New Roman" w:cs="Times New Roman"/>
          <w:sz w:val="24"/>
          <w:szCs w:val="24"/>
        </w:rPr>
        <w:t>ogi Medici Ospedalieri (CIPOMO) e</w:t>
      </w:r>
      <w:r w:rsidR="00073391" w:rsidRPr="00266954">
        <w:rPr>
          <w:rFonts w:ascii="Times New Roman" w:hAnsi="Times New Roman" w:cs="Times New Roman"/>
          <w:sz w:val="24"/>
          <w:szCs w:val="24"/>
        </w:rPr>
        <w:t xml:space="preserve"> dal </w:t>
      </w:r>
      <w:proofErr w:type="spellStart"/>
      <w:r w:rsidR="00073391" w:rsidRPr="00266954">
        <w:rPr>
          <w:rFonts w:ascii="Times New Roman" w:hAnsi="Times New Roman" w:cs="Times New Roman"/>
          <w:sz w:val="24"/>
          <w:szCs w:val="24"/>
        </w:rPr>
        <w:t>N.</w:t>
      </w:r>
      <w:proofErr w:type="gramStart"/>
      <w:r w:rsidR="00073391" w:rsidRPr="00266954">
        <w:rPr>
          <w:rFonts w:ascii="Times New Roman" w:hAnsi="Times New Roman" w:cs="Times New Roman"/>
          <w:sz w:val="24"/>
          <w:szCs w:val="24"/>
        </w:rPr>
        <w:t>I.San</w:t>
      </w:r>
      <w:proofErr w:type="spellEnd"/>
      <w:proofErr w:type="gramEnd"/>
      <w:r w:rsidR="00073391" w:rsidRPr="00266954">
        <w:rPr>
          <w:rFonts w:ascii="Times New Roman" w:hAnsi="Times New Roman" w:cs="Times New Roman"/>
          <w:sz w:val="24"/>
          <w:szCs w:val="24"/>
        </w:rPr>
        <w:t>. (Network Italiano Sanitario per la condivisione dei costi standard) presentata</w:t>
      </w:r>
      <w:r w:rsidR="00A84826" w:rsidRPr="00266954">
        <w:rPr>
          <w:rFonts w:ascii="Times New Roman" w:hAnsi="Times New Roman" w:cs="Times New Roman"/>
          <w:sz w:val="24"/>
          <w:szCs w:val="24"/>
        </w:rPr>
        <w:t xml:space="preserve"> oggi </w:t>
      </w:r>
      <w:r w:rsidR="00CA2D37" w:rsidRPr="00266954">
        <w:rPr>
          <w:rFonts w:ascii="Times New Roman" w:hAnsi="Times New Roman" w:cs="Times New Roman"/>
          <w:sz w:val="24"/>
          <w:szCs w:val="24"/>
        </w:rPr>
        <w:t xml:space="preserve">a Roma </w:t>
      </w:r>
      <w:r w:rsidR="00A84826" w:rsidRPr="00266954">
        <w:rPr>
          <w:rFonts w:ascii="Times New Roman" w:hAnsi="Times New Roman" w:cs="Times New Roman"/>
          <w:sz w:val="24"/>
          <w:szCs w:val="24"/>
        </w:rPr>
        <w:t>a</w:t>
      </w:r>
      <w:r w:rsidR="00CA2D37" w:rsidRPr="00266954">
        <w:rPr>
          <w:rFonts w:ascii="Times New Roman" w:hAnsi="Times New Roman" w:cs="Times New Roman"/>
          <w:sz w:val="24"/>
          <w:szCs w:val="24"/>
        </w:rPr>
        <w:t xml:space="preserve">l XIX Congresso Nazionale AIOM. </w:t>
      </w:r>
      <w:r w:rsidR="00D336C0" w:rsidRPr="00266954">
        <w:rPr>
          <w:rFonts w:ascii="Times New Roman" w:hAnsi="Times New Roman" w:cs="Times New Roman"/>
          <w:sz w:val="24"/>
          <w:szCs w:val="24"/>
        </w:rPr>
        <w:t xml:space="preserve">Questo studio </w:t>
      </w:r>
      <w:r w:rsidR="00745680" w:rsidRPr="00266954">
        <w:rPr>
          <w:rFonts w:ascii="Times New Roman" w:hAnsi="Times New Roman" w:cs="Times New Roman"/>
          <w:sz w:val="24"/>
          <w:szCs w:val="24"/>
        </w:rPr>
        <w:t xml:space="preserve">è </w:t>
      </w:r>
      <w:r w:rsidR="00D336C0" w:rsidRPr="00266954">
        <w:rPr>
          <w:rFonts w:ascii="Times New Roman" w:hAnsi="Times New Roman" w:cs="Times New Roman"/>
          <w:sz w:val="24"/>
          <w:szCs w:val="24"/>
        </w:rPr>
        <w:t>in assoluto il terzo</w:t>
      </w:r>
      <w:r w:rsidR="00745680" w:rsidRPr="00266954">
        <w:rPr>
          <w:rFonts w:ascii="Times New Roman" w:hAnsi="Times New Roman" w:cs="Times New Roman"/>
          <w:sz w:val="24"/>
          <w:szCs w:val="24"/>
        </w:rPr>
        <w:t xml:space="preserve"> in Europa per dimensione del campione:</w:t>
      </w:r>
      <w:r w:rsidR="00A84826" w:rsidRPr="00266954">
        <w:rPr>
          <w:rFonts w:ascii="Times New Roman" w:hAnsi="Times New Roman" w:cs="Times New Roman"/>
          <w:sz w:val="24"/>
          <w:szCs w:val="24"/>
        </w:rPr>
        <w:t xml:space="preserve"> ha preso in esame 7.660 pazienti, seguiti da 10 Oncologie nel 2015. Complessivamente, sono state analizzate 64.868</w:t>
      </w:r>
      <w:r w:rsidR="00745680" w:rsidRPr="00266954">
        <w:rPr>
          <w:rFonts w:ascii="Times New Roman" w:hAnsi="Times New Roman" w:cs="Times New Roman"/>
          <w:sz w:val="24"/>
          <w:szCs w:val="24"/>
        </w:rPr>
        <w:t xml:space="preserve"> sedute (chemioterapia</w:t>
      </w:r>
      <w:r w:rsidR="00AE62CA" w:rsidRPr="00266954">
        <w:rPr>
          <w:rFonts w:ascii="Times New Roman" w:hAnsi="Times New Roman" w:cs="Times New Roman"/>
          <w:sz w:val="24"/>
          <w:szCs w:val="24"/>
        </w:rPr>
        <w:t xml:space="preserve">, </w:t>
      </w:r>
      <w:proofErr w:type="gramStart"/>
      <w:r w:rsidR="00AE62CA" w:rsidRPr="00266954">
        <w:rPr>
          <w:rFonts w:ascii="Times New Roman" w:hAnsi="Times New Roman" w:cs="Times New Roman"/>
          <w:sz w:val="24"/>
          <w:szCs w:val="24"/>
        </w:rPr>
        <w:t xml:space="preserve">immunoterapia  </w:t>
      </w:r>
      <w:proofErr w:type="spellStart"/>
      <w:r w:rsidR="00AE62CA" w:rsidRPr="00266954">
        <w:rPr>
          <w:rFonts w:ascii="Times New Roman" w:hAnsi="Times New Roman" w:cs="Times New Roman"/>
          <w:sz w:val="24"/>
          <w:szCs w:val="24"/>
        </w:rPr>
        <w:t>ecc</w:t>
      </w:r>
      <w:proofErr w:type="spellEnd"/>
      <w:proofErr w:type="gramEnd"/>
      <w:r w:rsidR="00745680" w:rsidRPr="00266954">
        <w:rPr>
          <w:rFonts w:ascii="Times New Roman" w:hAnsi="Times New Roman" w:cs="Times New Roman"/>
          <w:sz w:val="24"/>
          <w:szCs w:val="24"/>
        </w:rPr>
        <w:t>)</w:t>
      </w:r>
      <w:r w:rsidR="00AE62CA" w:rsidRPr="00266954">
        <w:rPr>
          <w:rFonts w:ascii="Times New Roman" w:hAnsi="Times New Roman" w:cs="Times New Roman"/>
          <w:sz w:val="24"/>
          <w:szCs w:val="24"/>
        </w:rPr>
        <w:t>, per un costo</w:t>
      </w:r>
      <w:r w:rsidR="00A84826" w:rsidRPr="00266954">
        <w:rPr>
          <w:rFonts w:ascii="Times New Roman" w:hAnsi="Times New Roman" w:cs="Times New Roman"/>
          <w:sz w:val="24"/>
          <w:szCs w:val="24"/>
        </w:rPr>
        <w:t xml:space="preserve"> totale pari a 75.814.416 euro</w:t>
      </w:r>
      <w:r w:rsidR="00AE62CA" w:rsidRPr="00266954">
        <w:rPr>
          <w:rFonts w:ascii="Times New Roman" w:hAnsi="Times New Roman" w:cs="Times New Roman"/>
          <w:sz w:val="24"/>
          <w:szCs w:val="24"/>
        </w:rPr>
        <w:t>. S</w:t>
      </w:r>
      <w:r w:rsidR="00D336C0" w:rsidRPr="00266954">
        <w:rPr>
          <w:rFonts w:ascii="Times New Roman" w:hAnsi="Times New Roman" w:cs="Times New Roman"/>
          <w:sz w:val="24"/>
          <w:szCs w:val="24"/>
        </w:rPr>
        <w:t>ulla base delle diverse caratteristiche e tipologie</w:t>
      </w:r>
      <w:r w:rsidR="00826895" w:rsidRPr="00266954">
        <w:rPr>
          <w:rFonts w:ascii="Times New Roman" w:hAnsi="Times New Roman" w:cs="Times New Roman"/>
          <w:sz w:val="24"/>
          <w:szCs w:val="24"/>
        </w:rPr>
        <w:t xml:space="preserve"> di pazienti</w:t>
      </w:r>
      <w:r w:rsidR="00A84826" w:rsidRPr="00266954">
        <w:rPr>
          <w:rFonts w:ascii="Times New Roman" w:hAnsi="Times New Roman" w:cs="Times New Roman"/>
          <w:sz w:val="24"/>
          <w:szCs w:val="24"/>
        </w:rPr>
        <w:t xml:space="preserve">, </w:t>
      </w:r>
      <w:r w:rsidR="00146649" w:rsidRPr="00266954">
        <w:rPr>
          <w:rFonts w:ascii="Times New Roman" w:hAnsi="Times New Roman" w:cs="Times New Roman"/>
          <w:sz w:val="24"/>
          <w:szCs w:val="24"/>
        </w:rPr>
        <w:t xml:space="preserve">si sono evidenziate chiare differenze: </w:t>
      </w:r>
      <w:r w:rsidR="00AE62CA" w:rsidRPr="00266954">
        <w:rPr>
          <w:rFonts w:ascii="Times New Roman" w:hAnsi="Times New Roman" w:cs="Times New Roman"/>
          <w:sz w:val="24"/>
          <w:szCs w:val="24"/>
        </w:rPr>
        <w:t>il 42% delle sedute</w:t>
      </w:r>
      <w:r w:rsidR="0008752E" w:rsidRPr="00266954">
        <w:rPr>
          <w:rFonts w:ascii="Times New Roman" w:hAnsi="Times New Roman" w:cs="Times New Roman"/>
          <w:sz w:val="24"/>
          <w:szCs w:val="24"/>
        </w:rPr>
        <w:t xml:space="preserve"> è</w:t>
      </w:r>
      <w:r w:rsidR="00AE62CA" w:rsidRPr="00266954">
        <w:rPr>
          <w:rFonts w:ascii="Times New Roman" w:hAnsi="Times New Roman" w:cs="Times New Roman"/>
          <w:sz w:val="24"/>
          <w:szCs w:val="24"/>
        </w:rPr>
        <w:t xml:space="preserve"> costituito dalle </w:t>
      </w:r>
      <w:r w:rsidR="00C9340B" w:rsidRPr="00266954">
        <w:rPr>
          <w:rFonts w:ascii="Times New Roman" w:hAnsi="Times New Roman" w:cs="Times New Roman"/>
          <w:sz w:val="24"/>
          <w:szCs w:val="24"/>
        </w:rPr>
        <w:t>terapie ad alto costo</w:t>
      </w:r>
      <w:r w:rsidR="00AE62CA" w:rsidRPr="00266954">
        <w:rPr>
          <w:rFonts w:ascii="Times New Roman" w:hAnsi="Times New Roman" w:cs="Times New Roman"/>
          <w:sz w:val="24"/>
          <w:szCs w:val="24"/>
        </w:rPr>
        <w:t>, il 57% da quelle a basso costo, l’1% dal</w:t>
      </w:r>
      <w:r w:rsidR="00C9340B" w:rsidRPr="00266954">
        <w:rPr>
          <w:rFonts w:ascii="Times New Roman" w:hAnsi="Times New Roman" w:cs="Times New Roman"/>
          <w:sz w:val="24"/>
          <w:szCs w:val="24"/>
        </w:rPr>
        <w:t>le sperimentazioni</w:t>
      </w:r>
      <w:r w:rsidR="00A10687" w:rsidRPr="00266954">
        <w:rPr>
          <w:rFonts w:ascii="Times New Roman" w:hAnsi="Times New Roman" w:cs="Times New Roman"/>
          <w:sz w:val="24"/>
          <w:szCs w:val="24"/>
        </w:rPr>
        <w:t xml:space="preserve">. </w:t>
      </w:r>
      <w:r w:rsidR="00FF279E" w:rsidRPr="00266954">
        <w:rPr>
          <w:rFonts w:ascii="Times New Roman" w:hAnsi="Times New Roman" w:cs="Times New Roman"/>
          <w:sz w:val="24"/>
          <w:szCs w:val="24"/>
        </w:rPr>
        <w:t xml:space="preserve">“Questo studio – spiega </w:t>
      </w:r>
      <w:r w:rsidR="00FF279E" w:rsidRPr="00266954">
        <w:rPr>
          <w:rFonts w:ascii="Times New Roman" w:hAnsi="Times New Roman" w:cs="Times New Roman"/>
          <w:b/>
          <w:sz w:val="24"/>
          <w:szCs w:val="24"/>
        </w:rPr>
        <w:t>Carmine Pinto</w:t>
      </w:r>
      <w:r w:rsidR="00FF279E" w:rsidRPr="00266954">
        <w:rPr>
          <w:rFonts w:ascii="Times New Roman" w:hAnsi="Times New Roman" w:cs="Times New Roman"/>
          <w:sz w:val="24"/>
          <w:szCs w:val="24"/>
        </w:rPr>
        <w:t xml:space="preserve">, presidente nazionale AIOM </w:t>
      </w:r>
      <w:r w:rsidR="0008752E" w:rsidRPr="00266954">
        <w:rPr>
          <w:rFonts w:ascii="Times New Roman" w:hAnsi="Times New Roman" w:cs="Times New Roman"/>
          <w:sz w:val="24"/>
          <w:szCs w:val="24"/>
        </w:rPr>
        <w:t>–</w:t>
      </w:r>
      <w:r w:rsidR="00FF279E" w:rsidRPr="00266954">
        <w:rPr>
          <w:rFonts w:ascii="Times New Roman" w:hAnsi="Times New Roman" w:cs="Times New Roman"/>
          <w:sz w:val="24"/>
          <w:szCs w:val="24"/>
        </w:rPr>
        <w:t xml:space="preserve"> </w:t>
      </w:r>
      <w:r w:rsidR="0008752E" w:rsidRPr="00266954">
        <w:rPr>
          <w:rFonts w:ascii="Times New Roman" w:hAnsi="Times New Roman" w:cs="Times New Roman"/>
          <w:sz w:val="24"/>
          <w:szCs w:val="24"/>
        </w:rPr>
        <w:t>indica chiaramente la necessità di assegnare le risorse sulla base delle caratteristiche dei pazienti,</w:t>
      </w:r>
      <w:r w:rsidR="00D22E2B" w:rsidRPr="00266954">
        <w:rPr>
          <w:rFonts w:ascii="Times New Roman" w:hAnsi="Times New Roman" w:cs="Times New Roman"/>
          <w:sz w:val="24"/>
          <w:szCs w:val="24"/>
        </w:rPr>
        <w:t xml:space="preserve"> cioè della patologia trattata,</w:t>
      </w:r>
      <w:r w:rsidR="0008752E" w:rsidRPr="00266954">
        <w:rPr>
          <w:rFonts w:ascii="Times New Roman" w:hAnsi="Times New Roman" w:cs="Times New Roman"/>
          <w:sz w:val="24"/>
          <w:szCs w:val="24"/>
        </w:rPr>
        <w:t xml:space="preserve"> super</w:t>
      </w:r>
      <w:r w:rsidR="00F564D9" w:rsidRPr="00266954">
        <w:rPr>
          <w:rFonts w:ascii="Times New Roman" w:hAnsi="Times New Roman" w:cs="Times New Roman"/>
          <w:sz w:val="24"/>
          <w:szCs w:val="24"/>
        </w:rPr>
        <w:t>ando gli elementi amministrativi</w:t>
      </w:r>
      <w:r w:rsidR="0008752E" w:rsidRPr="00266954">
        <w:rPr>
          <w:rFonts w:ascii="Times New Roman" w:hAnsi="Times New Roman" w:cs="Times New Roman"/>
          <w:sz w:val="24"/>
          <w:szCs w:val="24"/>
        </w:rPr>
        <w:t xml:space="preserve"> a cui </w:t>
      </w:r>
      <w:r w:rsidR="009175B9" w:rsidRPr="00266954">
        <w:rPr>
          <w:rFonts w:ascii="Times New Roman" w:hAnsi="Times New Roman" w:cs="Times New Roman"/>
          <w:sz w:val="24"/>
          <w:szCs w:val="24"/>
        </w:rPr>
        <w:t xml:space="preserve">rispondono gli attuali criteri. </w:t>
      </w:r>
      <w:r w:rsidR="00E30205" w:rsidRPr="00266954">
        <w:rPr>
          <w:rFonts w:ascii="Times New Roman" w:hAnsi="Times New Roman" w:cs="Times New Roman"/>
          <w:sz w:val="24"/>
          <w:szCs w:val="24"/>
        </w:rPr>
        <w:t xml:space="preserve">È necessario </w:t>
      </w:r>
      <w:r w:rsidR="00826895" w:rsidRPr="00266954">
        <w:rPr>
          <w:rFonts w:ascii="Times New Roman" w:hAnsi="Times New Roman" w:cs="Times New Roman"/>
          <w:sz w:val="24"/>
          <w:szCs w:val="24"/>
        </w:rPr>
        <w:t xml:space="preserve">quindi </w:t>
      </w:r>
      <w:r w:rsidR="00A10687" w:rsidRPr="00266954">
        <w:rPr>
          <w:rFonts w:ascii="Times New Roman" w:hAnsi="Times New Roman" w:cs="Times New Roman"/>
          <w:sz w:val="24"/>
          <w:szCs w:val="24"/>
        </w:rPr>
        <w:t>procedere</w:t>
      </w:r>
      <w:r w:rsidR="00E30205" w:rsidRPr="00266954">
        <w:rPr>
          <w:rFonts w:ascii="Times New Roman" w:hAnsi="Times New Roman" w:cs="Times New Roman"/>
          <w:sz w:val="24"/>
          <w:szCs w:val="24"/>
        </w:rPr>
        <w:t xml:space="preserve"> </w:t>
      </w:r>
      <w:r w:rsidR="009232E9" w:rsidRPr="00266954">
        <w:rPr>
          <w:rFonts w:ascii="Times New Roman" w:hAnsi="Times New Roman" w:cs="Times New Roman"/>
          <w:sz w:val="24"/>
          <w:szCs w:val="24"/>
        </w:rPr>
        <w:t xml:space="preserve">alla applicazione reale </w:t>
      </w:r>
      <w:r w:rsidR="00E30205" w:rsidRPr="00266954">
        <w:rPr>
          <w:rFonts w:ascii="Times New Roman" w:hAnsi="Times New Roman" w:cs="Times New Roman"/>
          <w:sz w:val="24"/>
          <w:szCs w:val="24"/>
        </w:rPr>
        <w:t xml:space="preserve">dei costi standard che sono strumenti di fondamentale </w:t>
      </w:r>
      <w:r w:rsidR="009232E9" w:rsidRPr="00266954">
        <w:rPr>
          <w:rFonts w:ascii="Times New Roman" w:hAnsi="Times New Roman" w:cs="Times New Roman"/>
          <w:sz w:val="24"/>
          <w:szCs w:val="24"/>
        </w:rPr>
        <w:t xml:space="preserve">importanza </w:t>
      </w:r>
      <w:r w:rsidR="00FE2004" w:rsidRPr="00266954">
        <w:rPr>
          <w:rFonts w:ascii="Times New Roman" w:hAnsi="Times New Roman" w:cs="Times New Roman"/>
          <w:sz w:val="24"/>
          <w:szCs w:val="24"/>
        </w:rPr>
        <w:t>nella valutazione della spesa</w:t>
      </w:r>
      <w:r w:rsidR="00E30205" w:rsidRPr="00266954">
        <w:rPr>
          <w:rFonts w:ascii="Times New Roman" w:hAnsi="Times New Roman" w:cs="Times New Roman"/>
          <w:sz w:val="24"/>
          <w:szCs w:val="24"/>
        </w:rPr>
        <w:t>, assicurando la sostenibilità del sistema sanitario, e per garantire equità nel</w:t>
      </w:r>
      <w:r w:rsidR="00826895" w:rsidRPr="00266954">
        <w:rPr>
          <w:rFonts w:ascii="Times New Roman" w:hAnsi="Times New Roman" w:cs="Times New Roman"/>
          <w:sz w:val="24"/>
          <w:szCs w:val="24"/>
        </w:rPr>
        <w:t xml:space="preserve">la distribuzione delle risorse. </w:t>
      </w:r>
      <w:r w:rsidR="00E30205" w:rsidRPr="00266954">
        <w:rPr>
          <w:rFonts w:ascii="Times New Roman" w:hAnsi="Times New Roman" w:cs="Times New Roman"/>
          <w:sz w:val="24"/>
          <w:szCs w:val="24"/>
        </w:rPr>
        <w:t>Consentono inoltre di sapere se si spende troppo</w:t>
      </w:r>
      <w:r w:rsidR="00826895" w:rsidRPr="00266954">
        <w:rPr>
          <w:rFonts w:ascii="Times New Roman" w:hAnsi="Times New Roman" w:cs="Times New Roman"/>
          <w:sz w:val="24"/>
          <w:szCs w:val="24"/>
        </w:rPr>
        <w:t xml:space="preserve"> </w:t>
      </w:r>
      <w:r w:rsidR="00E30205" w:rsidRPr="00266954">
        <w:rPr>
          <w:rFonts w:ascii="Times New Roman" w:hAnsi="Times New Roman" w:cs="Times New Roman"/>
          <w:sz w:val="24"/>
          <w:szCs w:val="24"/>
        </w:rPr>
        <w:t>e perché</w:t>
      </w:r>
      <w:r w:rsidR="009232E9" w:rsidRPr="00266954">
        <w:rPr>
          <w:rFonts w:ascii="Times New Roman" w:hAnsi="Times New Roman" w:cs="Times New Roman"/>
          <w:sz w:val="24"/>
          <w:szCs w:val="24"/>
        </w:rPr>
        <w:t>,</w:t>
      </w:r>
      <w:r w:rsidR="00E30205" w:rsidRPr="00266954">
        <w:rPr>
          <w:rFonts w:ascii="Times New Roman" w:hAnsi="Times New Roman" w:cs="Times New Roman"/>
          <w:sz w:val="24"/>
          <w:szCs w:val="24"/>
        </w:rPr>
        <w:t xml:space="preserve"> o se vi è carenza di risorse, oltre a consentire di formulare e monitorare i budget</w:t>
      </w:r>
      <w:r w:rsidR="009519D8" w:rsidRPr="00266954">
        <w:rPr>
          <w:rFonts w:ascii="Times New Roman" w:hAnsi="Times New Roman" w:cs="Times New Roman"/>
          <w:sz w:val="24"/>
          <w:szCs w:val="24"/>
        </w:rPr>
        <w:t xml:space="preserve">. </w:t>
      </w:r>
      <w:r w:rsidR="009519D8" w:rsidRPr="00266954">
        <w:rPr>
          <w:rFonts w:ascii="Times New Roman" w:hAnsi="Times New Roman" w:cs="Times New Roman"/>
          <w:bCs/>
          <w:sz w:val="24"/>
          <w:szCs w:val="24"/>
        </w:rPr>
        <w:t>I costi standard non hann</w:t>
      </w:r>
      <w:r w:rsidR="00826895" w:rsidRPr="00266954">
        <w:rPr>
          <w:rFonts w:ascii="Times New Roman" w:hAnsi="Times New Roman" w:cs="Times New Roman"/>
          <w:bCs/>
          <w:sz w:val="24"/>
          <w:szCs w:val="24"/>
        </w:rPr>
        <w:t>o un contenuto ‘</w:t>
      </w:r>
      <w:proofErr w:type="spellStart"/>
      <w:r w:rsidR="00826895" w:rsidRPr="00266954">
        <w:rPr>
          <w:rFonts w:ascii="Times New Roman" w:hAnsi="Times New Roman" w:cs="Times New Roman"/>
          <w:bCs/>
          <w:sz w:val="24"/>
          <w:szCs w:val="24"/>
        </w:rPr>
        <w:t>ragioneristico</w:t>
      </w:r>
      <w:proofErr w:type="spellEnd"/>
      <w:r w:rsidR="00826895" w:rsidRPr="00266954">
        <w:rPr>
          <w:rFonts w:ascii="Times New Roman" w:hAnsi="Times New Roman" w:cs="Times New Roman"/>
          <w:bCs/>
          <w:sz w:val="24"/>
          <w:szCs w:val="24"/>
        </w:rPr>
        <w:t xml:space="preserve">’, </w:t>
      </w:r>
      <w:r w:rsidR="009519D8" w:rsidRPr="00266954">
        <w:rPr>
          <w:rFonts w:ascii="Times New Roman" w:hAnsi="Times New Roman" w:cs="Times New Roman"/>
          <w:bCs/>
          <w:sz w:val="24"/>
          <w:szCs w:val="24"/>
        </w:rPr>
        <w:t>ma devono essere uno strumento di indirizzo strategico”.</w:t>
      </w:r>
      <w:r w:rsidR="00BD79DB" w:rsidRPr="00266954">
        <w:rPr>
          <w:rFonts w:ascii="Times New Roman" w:hAnsi="Times New Roman" w:cs="Times New Roman"/>
          <w:bCs/>
          <w:sz w:val="24"/>
          <w:szCs w:val="24"/>
        </w:rPr>
        <w:t xml:space="preserve"> </w:t>
      </w:r>
      <w:r w:rsidR="005A6B32" w:rsidRPr="00266954">
        <w:rPr>
          <w:rFonts w:ascii="Times New Roman" w:hAnsi="Times New Roman" w:cs="Times New Roman"/>
          <w:sz w:val="24"/>
          <w:szCs w:val="24"/>
        </w:rPr>
        <w:t xml:space="preserve">La ricerca </w:t>
      </w:r>
      <w:r w:rsidR="00870DB6" w:rsidRPr="00266954">
        <w:rPr>
          <w:rFonts w:ascii="Times New Roman" w:hAnsi="Times New Roman" w:cs="Times New Roman"/>
          <w:sz w:val="24"/>
          <w:szCs w:val="24"/>
        </w:rPr>
        <w:t xml:space="preserve">ha inoltre evidenziato come </w:t>
      </w:r>
      <w:r w:rsidR="009175B9" w:rsidRPr="00266954">
        <w:rPr>
          <w:rFonts w:ascii="Times New Roman" w:hAnsi="Times New Roman" w:cs="Times New Roman"/>
          <w:sz w:val="24"/>
          <w:szCs w:val="24"/>
        </w:rPr>
        <w:t>una parte considerevole delle spese sostenute</w:t>
      </w:r>
      <w:r w:rsidR="000D10A4" w:rsidRPr="00266954">
        <w:rPr>
          <w:rFonts w:ascii="Times New Roman" w:hAnsi="Times New Roman" w:cs="Times New Roman"/>
          <w:sz w:val="24"/>
          <w:szCs w:val="24"/>
        </w:rPr>
        <w:t xml:space="preserve"> per l’effet</w:t>
      </w:r>
      <w:r w:rsidR="0039439F" w:rsidRPr="00266954">
        <w:rPr>
          <w:rFonts w:ascii="Times New Roman" w:hAnsi="Times New Roman" w:cs="Times New Roman"/>
          <w:sz w:val="24"/>
          <w:szCs w:val="24"/>
        </w:rPr>
        <w:t>tuazione dei trattamenti</w:t>
      </w:r>
      <w:r w:rsidR="000D10A4" w:rsidRPr="00266954">
        <w:rPr>
          <w:rFonts w:ascii="Times New Roman" w:hAnsi="Times New Roman" w:cs="Times New Roman"/>
          <w:sz w:val="24"/>
          <w:szCs w:val="24"/>
        </w:rPr>
        <w:t xml:space="preserve"> non sia legata al f</w:t>
      </w:r>
      <w:r w:rsidR="0039439F" w:rsidRPr="00266954">
        <w:rPr>
          <w:rFonts w:ascii="Times New Roman" w:hAnsi="Times New Roman" w:cs="Times New Roman"/>
          <w:sz w:val="24"/>
          <w:szCs w:val="24"/>
        </w:rPr>
        <w:t>armaco:</w:t>
      </w:r>
      <w:r w:rsidR="00C12407" w:rsidRPr="00266954">
        <w:rPr>
          <w:rFonts w:ascii="Times New Roman" w:hAnsi="Times New Roman" w:cs="Times New Roman"/>
          <w:sz w:val="24"/>
          <w:szCs w:val="24"/>
        </w:rPr>
        <w:t xml:space="preserve"> </w:t>
      </w:r>
      <w:r w:rsidR="00B66A7F" w:rsidRPr="00266954">
        <w:rPr>
          <w:rFonts w:ascii="Times New Roman" w:hAnsi="Times New Roman" w:cs="Times New Roman"/>
          <w:sz w:val="24"/>
          <w:szCs w:val="24"/>
        </w:rPr>
        <w:t>le</w:t>
      </w:r>
      <w:r w:rsidR="00D37401" w:rsidRPr="00266954">
        <w:rPr>
          <w:rFonts w:ascii="Times New Roman" w:hAnsi="Times New Roman" w:cs="Times New Roman"/>
          <w:sz w:val="24"/>
          <w:szCs w:val="24"/>
        </w:rPr>
        <w:t xml:space="preserve"> altre voci </w:t>
      </w:r>
      <w:r w:rsidR="00B66A7F" w:rsidRPr="00266954">
        <w:rPr>
          <w:rFonts w:ascii="Times New Roman" w:hAnsi="Times New Roman" w:cs="Times New Roman"/>
          <w:sz w:val="24"/>
          <w:szCs w:val="24"/>
        </w:rPr>
        <w:t xml:space="preserve">(costi per personale medico, dispositivi sanitari, laboratorio, radiologia, consulenze e, più in generale, della struttura) </w:t>
      </w:r>
      <w:r w:rsidR="00D37401" w:rsidRPr="00266954">
        <w:rPr>
          <w:rFonts w:ascii="Times New Roman" w:hAnsi="Times New Roman" w:cs="Times New Roman"/>
          <w:sz w:val="24"/>
          <w:szCs w:val="24"/>
        </w:rPr>
        <w:t>rappresentano</w:t>
      </w:r>
      <w:r w:rsidR="0039439F" w:rsidRPr="00266954">
        <w:rPr>
          <w:rFonts w:ascii="Times New Roman" w:hAnsi="Times New Roman" w:cs="Times New Roman"/>
          <w:sz w:val="24"/>
          <w:szCs w:val="24"/>
        </w:rPr>
        <w:t xml:space="preserve"> il 20% del totale nel caso delle</w:t>
      </w:r>
      <w:r w:rsidR="000D10A4" w:rsidRPr="00266954">
        <w:rPr>
          <w:rFonts w:ascii="Times New Roman" w:hAnsi="Times New Roman" w:cs="Times New Roman"/>
          <w:sz w:val="24"/>
          <w:szCs w:val="24"/>
        </w:rPr>
        <w:t xml:space="preserve"> terapie ad alto costo e addirittura</w:t>
      </w:r>
      <w:r w:rsidR="0039439F" w:rsidRPr="00266954">
        <w:rPr>
          <w:rFonts w:ascii="Times New Roman" w:hAnsi="Times New Roman" w:cs="Times New Roman"/>
          <w:sz w:val="24"/>
          <w:szCs w:val="24"/>
        </w:rPr>
        <w:t xml:space="preserve"> il </w:t>
      </w:r>
      <w:r w:rsidR="009175B9" w:rsidRPr="00266954">
        <w:rPr>
          <w:rFonts w:ascii="Times New Roman" w:hAnsi="Times New Roman" w:cs="Times New Roman"/>
          <w:sz w:val="24"/>
          <w:szCs w:val="24"/>
        </w:rPr>
        <w:t xml:space="preserve">92% per quelle a basso costo. </w:t>
      </w:r>
      <w:r w:rsidR="00BD79DB" w:rsidRPr="00266954">
        <w:rPr>
          <w:rFonts w:ascii="Times New Roman" w:hAnsi="Times New Roman" w:cs="Times New Roman"/>
          <w:sz w:val="24"/>
          <w:szCs w:val="24"/>
        </w:rPr>
        <w:t xml:space="preserve">“Un caso emblematico è rappresentato dalla chemioterapia – sottolinea </w:t>
      </w:r>
      <w:r w:rsidR="00222B30" w:rsidRPr="00266954">
        <w:rPr>
          <w:rFonts w:ascii="Times New Roman" w:hAnsi="Times New Roman" w:cs="Times New Roman"/>
          <w:b/>
          <w:sz w:val="24"/>
          <w:szCs w:val="24"/>
        </w:rPr>
        <w:t>Evaristo Maiello</w:t>
      </w:r>
      <w:r w:rsidR="00833D94" w:rsidRPr="00266954">
        <w:rPr>
          <w:rFonts w:ascii="Times New Roman" w:hAnsi="Times New Roman" w:cs="Times New Roman"/>
          <w:sz w:val="24"/>
          <w:szCs w:val="24"/>
        </w:rPr>
        <w:t>, d</w:t>
      </w:r>
      <w:r w:rsidR="00222B30" w:rsidRPr="00266954">
        <w:rPr>
          <w:rFonts w:ascii="Times New Roman" w:hAnsi="Times New Roman" w:cs="Times New Roman"/>
          <w:sz w:val="24"/>
          <w:szCs w:val="24"/>
        </w:rPr>
        <w:t xml:space="preserve">irettore Oncologia di Casa Sollievo della Sofferenza di San Giovanni Rotondo </w:t>
      </w:r>
      <w:r w:rsidR="00E53DF6" w:rsidRPr="00266954">
        <w:rPr>
          <w:rFonts w:ascii="Times New Roman" w:hAnsi="Times New Roman" w:cs="Times New Roman"/>
          <w:sz w:val="24"/>
          <w:szCs w:val="24"/>
        </w:rPr>
        <w:t>–. Per questo trattamento quando</w:t>
      </w:r>
      <w:r w:rsidR="00BD79DB" w:rsidRPr="00266954">
        <w:rPr>
          <w:rFonts w:ascii="Times New Roman" w:hAnsi="Times New Roman" w:cs="Times New Roman"/>
          <w:sz w:val="24"/>
          <w:szCs w:val="24"/>
        </w:rPr>
        <w:t xml:space="preserve"> </w:t>
      </w:r>
      <w:r w:rsidR="00E53DF6" w:rsidRPr="00266954">
        <w:rPr>
          <w:rFonts w:ascii="Times New Roman" w:hAnsi="Times New Roman" w:cs="Times New Roman"/>
          <w:sz w:val="24"/>
          <w:szCs w:val="24"/>
        </w:rPr>
        <w:t>somministrato</w:t>
      </w:r>
      <w:r w:rsidR="00BD79DB" w:rsidRPr="00266954">
        <w:rPr>
          <w:rFonts w:ascii="Times New Roman" w:hAnsi="Times New Roman" w:cs="Times New Roman"/>
          <w:sz w:val="24"/>
          <w:szCs w:val="24"/>
        </w:rPr>
        <w:t xml:space="preserve"> in </w:t>
      </w:r>
      <w:r w:rsidR="00E53DF6" w:rsidRPr="00266954">
        <w:rPr>
          <w:rFonts w:ascii="Times New Roman" w:hAnsi="Times New Roman" w:cs="Times New Roman"/>
          <w:sz w:val="24"/>
          <w:szCs w:val="24"/>
        </w:rPr>
        <w:t xml:space="preserve">regime </w:t>
      </w:r>
      <w:r w:rsidR="00BD79DB" w:rsidRPr="00266954">
        <w:rPr>
          <w:rFonts w:ascii="Times New Roman" w:hAnsi="Times New Roman" w:cs="Times New Roman"/>
          <w:sz w:val="24"/>
          <w:szCs w:val="24"/>
        </w:rPr>
        <w:t>amb</w:t>
      </w:r>
      <w:r w:rsidR="00E53DF6" w:rsidRPr="00266954">
        <w:rPr>
          <w:rFonts w:ascii="Times New Roman" w:hAnsi="Times New Roman" w:cs="Times New Roman"/>
          <w:sz w:val="24"/>
          <w:szCs w:val="24"/>
        </w:rPr>
        <w:t xml:space="preserve">ulatoriale o di </w:t>
      </w:r>
      <w:proofErr w:type="spellStart"/>
      <w:r w:rsidR="00E53DF6" w:rsidRPr="00266954">
        <w:rPr>
          <w:rFonts w:ascii="Times New Roman" w:hAnsi="Times New Roman" w:cs="Times New Roman"/>
          <w:sz w:val="24"/>
          <w:szCs w:val="24"/>
        </w:rPr>
        <w:t>day</w:t>
      </w:r>
      <w:proofErr w:type="spellEnd"/>
      <w:r w:rsidR="00E53DF6" w:rsidRPr="00266954">
        <w:rPr>
          <w:rFonts w:ascii="Times New Roman" w:hAnsi="Times New Roman" w:cs="Times New Roman"/>
          <w:sz w:val="24"/>
          <w:szCs w:val="24"/>
        </w:rPr>
        <w:t xml:space="preserve"> hospital, </w:t>
      </w:r>
      <w:r w:rsidR="00BD79DB" w:rsidRPr="00266954">
        <w:rPr>
          <w:rFonts w:ascii="Times New Roman" w:hAnsi="Times New Roman" w:cs="Times New Roman"/>
          <w:sz w:val="24"/>
          <w:szCs w:val="24"/>
        </w:rPr>
        <w:t>viene riconosciuta una tariffa c</w:t>
      </w:r>
      <w:bookmarkStart w:id="0" w:name="_GoBack"/>
      <w:bookmarkEnd w:id="0"/>
      <w:r w:rsidR="00BD79DB" w:rsidRPr="00266954">
        <w:rPr>
          <w:rFonts w:ascii="Times New Roman" w:hAnsi="Times New Roman" w:cs="Times New Roman"/>
          <w:sz w:val="24"/>
          <w:szCs w:val="24"/>
        </w:rPr>
        <w:t>he varia nelle diverse Regioni, ma nessuna riesce in realtà a</w:t>
      </w:r>
      <w:r w:rsidR="00C12407" w:rsidRPr="00266954">
        <w:rPr>
          <w:rFonts w:ascii="Times New Roman" w:hAnsi="Times New Roman" w:cs="Times New Roman"/>
          <w:sz w:val="24"/>
          <w:szCs w:val="24"/>
        </w:rPr>
        <w:t xml:space="preserve"> coprire gli effettivi </w:t>
      </w:r>
      <w:r w:rsidR="00BD79DB" w:rsidRPr="00266954">
        <w:rPr>
          <w:rFonts w:ascii="Times New Roman" w:hAnsi="Times New Roman" w:cs="Times New Roman"/>
          <w:sz w:val="24"/>
          <w:szCs w:val="24"/>
        </w:rPr>
        <w:t>costi del personale, dell’ammortamento</w:t>
      </w:r>
      <w:r w:rsidR="000D068A" w:rsidRPr="00266954">
        <w:rPr>
          <w:rFonts w:ascii="Times New Roman" w:hAnsi="Times New Roman" w:cs="Times New Roman"/>
          <w:sz w:val="24"/>
          <w:szCs w:val="24"/>
        </w:rPr>
        <w:t xml:space="preserve"> delle apparecchiature e quelli</w:t>
      </w:r>
      <w:r w:rsidR="00BD79DB" w:rsidRPr="00266954">
        <w:rPr>
          <w:rFonts w:ascii="Times New Roman" w:hAnsi="Times New Roman" w:cs="Times New Roman"/>
          <w:sz w:val="24"/>
          <w:szCs w:val="24"/>
        </w:rPr>
        <w:t xml:space="preserve"> generali della struttura. In particolare, se si analizzano le chemioterapie a basso costo, si nota come ve</w:t>
      </w:r>
      <w:r w:rsidR="000C2505">
        <w:rPr>
          <w:rFonts w:ascii="Times New Roman" w:hAnsi="Times New Roman" w:cs="Times New Roman"/>
          <w:sz w:val="24"/>
          <w:szCs w:val="24"/>
        </w:rPr>
        <w:t>n</w:t>
      </w:r>
      <w:r w:rsidR="00BD79DB" w:rsidRPr="00266954">
        <w:rPr>
          <w:rFonts w:ascii="Times New Roman" w:hAnsi="Times New Roman" w:cs="Times New Roman"/>
          <w:sz w:val="24"/>
          <w:szCs w:val="24"/>
        </w:rPr>
        <w:t xml:space="preserve">gano erogate quasi gratuitamente. Vi sono ad esempio </w:t>
      </w:r>
      <w:r w:rsidR="00E53DF6" w:rsidRPr="00266954">
        <w:rPr>
          <w:rFonts w:ascii="Times New Roman" w:hAnsi="Times New Roman" w:cs="Times New Roman"/>
          <w:sz w:val="24"/>
          <w:szCs w:val="24"/>
        </w:rPr>
        <w:t>chemio</w:t>
      </w:r>
      <w:r w:rsidR="00BD79DB" w:rsidRPr="00266954">
        <w:rPr>
          <w:rFonts w:ascii="Times New Roman" w:hAnsi="Times New Roman" w:cs="Times New Roman"/>
          <w:sz w:val="24"/>
          <w:szCs w:val="24"/>
        </w:rPr>
        <w:t>terapie che durano ore</w:t>
      </w:r>
      <w:r w:rsidR="00C12407" w:rsidRPr="00266954">
        <w:rPr>
          <w:rFonts w:ascii="Times New Roman" w:hAnsi="Times New Roman" w:cs="Times New Roman"/>
          <w:sz w:val="24"/>
          <w:szCs w:val="24"/>
        </w:rPr>
        <w:t xml:space="preserve"> e</w:t>
      </w:r>
      <w:r w:rsidR="00BD79DB" w:rsidRPr="00266954">
        <w:rPr>
          <w:rFonts w:ascii="Times New Roman" w:hAnsi="Times New Roman" w:cs="Times New Roman"/>
          <w:sz w:val="24"/>
          <w:szCs w:val="24"/>
        </w:rPr>
        <w:t xml:space="preserve"> che richiedono la continua </w:t>
      </w:r>
      <w:r w:rsidR="00BD79DB" w:rsidRPr="00266954">
        <w:rPr>
          <w:rFonts w:ascii="Times New Roman" w:hAnsi="Times New Roman" w:cs="Times New Roman"/>
          <w:sz w:val="24"/>
          <w:szCs w:val="24"/>
        </w:rPr>
        <w:lastRenderedPageBreak/>
        <w:t xml:space="preserve">presenza </w:t>
      </w:r>
      <w:r w:rsidR="00E53DF6" w:rsidRPr="00266954">
        <w:rPr>
          <w:rFonts w:ascii="Times New Roman" w:hAnsi="Times New Roman" w:cs="Times New Roman"/>
          <w:sz w:val="24"/>
          <w:szCs w:val="24"/>
        </w:rPr>
        <w:t>degli infermieri, per cui la conoscenza e l’</w:t>
      </w:r>
      <w:r w:rsidR="00BD79DB" w:rsidRPr="00266954">
        <w:rPr>
          <w:rFonts w:ascii="Times New Roman" w:hAnsi="Times New Roman" w:cs="Times New Roman"/>
          <w:sz w:val="24"/>
          <w:szCs w:val="24"/>
        </w:rPr>
        <w:t xml:space="preserve">analisi </w:t>
      </w:r>
      <w:r w:rsidR="00E53DF6" w:rsidRPr="00266954">
        <w:rPr>
          <w:rFonts w:ascii="Times New Roman" w:hAnsi="Times New Roman" w:cs="Times New Roman"/>
          <w:sz w:val="24"/>
          <w:szCs w:val="24"/>
        </w:rPr>
        <w:t>degli aspetti organizzativi</w:t>
      </w:r>
      <w:r w:rsidR="00BD79DB" w:rsidRPr="00266954">
        <w:rPr>
          <w:rFonts w:ascii="Times New Roman" w:hAnsi="Times New Roman" w:cs="Times New Roman"/>
          <w:sz w:val="24"/>
          <w:szCs w:val="24"/>
        </w:rPr>
        <w:t xml:space="preserve"> sono fondamentali per la determinazione dei </w:t>
      </w:r>
      <w:r w:rsidR="000D068A" w:rsidRPr="00266954">
        <w:rPr>
          <w:rFonts w:ascii="Times New Roman" w:hAnsi="Times New Roman" w:cs="Times New Roman"/>
          <w:sz w:val="24"/>
          <w:szCs w:val="24"/>
        </w:rPr>
        <w:t>costi standard e per stabilire</w:t>
      </w:r>
      <w:r w:rsidR="00BD79DB" w:rsidRPr="00266954">
        <w:rPr>
          <w:rFonts w:ascii="Times New Roman" w:hAnsi="Times New Roman" w:cs="Times New Roman"/>
          <w:sz w:val="24"/>
          <w:szCs w:val="24"/>
        </w:rPr>
        <w:t xml:space="preserve"> nuovi c</w:t>
      </w:r>
      <w:r w:rsidR="00E53DF6" w:rsidRPr="00266954">
        <w:rPr>
          <w:rFonts w:ascii="Times New Roman" w:hAnsi="Times New Roman" w:cs="Times New Roman"/>
          <w:sz w:val="24"/>
          <w:szCs w:val="24"/>
        </w:rPr>
        <w:t>riteri per coprire le spese dell’assistenza</w:t>
      </w:r>
      <w:r w:rsidR="00506DE8" w:rsidRPr="00266954">
        <w:rPr>
          <w:rFonts w:ascii="Times New Roman" w:hAnsi="Times New Roman" w:cs="Times New Roman"/>
          <w:sz w:val="24"/>
          <w:szCs w:val="24"/>
        </w:rPr>
        <w:t xml:space="preserve">”. </w:t>
      </w:r>
      <w:r w:rsidR="004010DD" w:rsidRPr="00266954">
        <w:rPr>
          <w:rFonts w:ascii="Times New Roman" w:hAnsi="Times New Roman" w:cs="Times New Roman"/>
          <w:sz w:val="24"/>
          <w:szCs w:val="24"/>
        </w:rPr>
        <w:t xml:space="preserve">Nel 2017 in Italia sono stimati </w:t>
      </w:r>
      <w:r w:rsidR="004010DD" w:rsidRPr="00266954">
        <w:rPr>
          <w:rFonts w:ascii="Times New Roman" w:eastAsia="Arial Unicode MS" w:hAnsi="Times New Roman" w:cs="Times New Roman"/>
          <w:sz w:val="24"/>
          <w:szCs w:val="24"/>
          <w:lang w:eastAsia="it-IT"/>
        </w:rPr>
        <w:t xml:space="preserve">369.000 nuovi casi di tumore: </w:t>
      </w:r>
      <w:r w:rsidR="004010DD" w:rsidRPr="00266954">
        <w:rPr>
          <w:rFonts w:ascii="Times New Roman" w:hAnsi="Times New Roman" w:cs="Times New Roman"/>
          <w:sz w:val="24"/>
          <w:szCs w:val="24"/>
        </w:rPr>
        <w:t>la sopravvivenza a 5 anni fra le donne raggiunge il 63%, fra gli uomini il 54%.</w:t>
      </w:r>
      <w:r w:rsidR="00B44A34" w:rsidRPr="006D7522">
        <w:rPr>
          <w:rFonts w:ascii="Times New Roman" w:eastAsia="Arial Unicode MS" w:hAnsi="Times New Roman" w:cs="Times New Roman"/>
          <w:sz w:val="24"/>
          <w:szCs w:val="24"/>
          <w:lang w:eastAsia="it-IT"/>
        </w:rPr>
        <w:t xml:space="preserve"> </w:t>
      </w:r>
      <w:r w:rsidR="00B44A34" w:rsidRPr="00266954">
        <w:rPr>
          <w:rFonts w:ascii="Times New Roman" w:hAnsi="Times New Roman"/>
          <w:sz w:val="24"/>
          <w:szCs w:val="24"/>
        </w:rPr>
        <w:t>“Sia</w:t>
      </w:r>
      <w:r w:rsidR="00F95006" w:rsidRPr="00266954">
        <w:rPr>
          <w:rFonts w:ascii="Times New Roman" w:hAnsi="Times New Roman"/>
          <w:sz w:val="24"/>
          <w:szCs w:val="24"/>
        </w:rPr>
        <w:t xml:space="preserve">mo consapevoli - afferma </w:t>
      </w:r>
      <w:r w:rsidR="00F95006" w:rsidRPr="00266954">
        <w:rPr>
          <w:rFonts w:ascii="Times New Roman" w:hAnsi="Times New Roman"/>
          <w:b/>
          <w:sz w:val="24"/>
          <w:szCs w:val="24"/>
        </w:rPr>
        <w:t>Mario Alberto</w:t>
      </w:r>
      <w:r w:rsidR="00F95006" w:rsidRPr="00266954">
        <w:rPr>
          <w:rFonts w:ascii="Times New Roman" w:hAnsi="Times New Roman"/>
          <w:sz w:val="24"/>
          <w:szCs w:val="24"/>
        </w:rPr>
        <w:t xml:space="preserve"> </w:t>
      </w:r>
      <w:r w:rsidR="00B44A34" w:rsidRPr="00266954">
        <w:rPr>
          <w:rFonts w:ascii="Times New Roman" w:hAnsi="Times New Roman"/>
          <w:b/>
          <w:sz w:val="24"/>
          <w:szCs w:val="24"/>
        </w:rPr>
        <w:t>Clerico</w:t>
      </w:r>
      <w:r w:rsidR="00BF6009" w:rsidRPr="00266954">
        <w:rPr>
          <w:rFonts w:ascii="Times New Roman" w:hAnsi="Times New Roman"/>
          <w:sz w:val="24"/>
          <w:szCs w:val="24"/>
        </w:rPr>
        <w:t xml:space="preserve">, presidente CIPOMO – che la gestione </w:t>
      </w:r>
      <w:r w:rsidR="00B44A34" w:rsidRPr="00266954">
        <w:rPr>
          <w:rFonts w:ascii="Times New Roman" w:hAnsi="Times New Roman"/>
          <w:sz w:val="24"/>
          <w:szCs w:val="24"/>
        </w:rPr>
        <w:t>dei costi rappresenti una priorità e noi siamo pronti a fare la nostra parte. Per garantire la sostenibilità del sistema sanitario, la parola d’ordine è appropriatezza. Anche nel settore oncologico si deve procedere all’eliminazione di spese improprie, per rendere più efficiente l’organizzazione dei servizi</w:t>
      </w:r>
      <w:r w:rsidR="002D7854" w:rsidRPr="00266954">
        <w:rPr>
          <w:rFonts w:ascii="Times New Roman" w:hAnsi="Times New Roman"/>
          <w:sz w:val="24"/>
          <w:szCs w:val="24"/>
        </w:rPr>
        <w:t xml:space="preserve"> e migliorare l’assistenza garantita ai cittadini</w:t>
      </w:r>
      <w:r w:rsidR="001360B0" w:rsidRPr="00266954">
        <w:rPr>
          <w:rFonts w:ascii="Times New Roman" w:hAnsi="Times New Roman"/>
          <w:sz w:val="24"/>
          <w:szCs w:val="24"/>
        </w:rPr>
        <w:t>. Va però ricordato</w:t>
      </w:r>
      <w:r w:rsidR="000D068A" w:rsidRPr="00266954">
        <w:rPr>
          <w:rFonts w:ascii="Times New Roman" w:hAnsi="Times New Roman"/>
          <w:sz w:val="24"/>
          <w:szCs w:val="24"/>
        </w:rPr>
        <w:t xml:space="preserve"> che</w:t>
      </w:r>
      <w:r w:rsidR="001360B0" w:rsidRPr="00266954">
        <w:rPr>
          <w:rFonts w:ascii="Times New Roman" w:hAnsi="Times New Roman"/>
          <w:sz w:val="24"/>
          <w:szCs w:val="24"/>
        </w:rPr>
        <w:t xml:space="preserve"> </w:t>
      </w:r>
      <w:r w:rsidR="00C74F4B" w:rsidRPr="00266954">
        <w:rPr>
          <w:rFonts w:ascii="Times New Roman" w:hAnsi="Times New Roman"/>
          <w:sz w:val="24"/>
          <w:szCs w:val="24"/>
        </w:rPr>
        <w:t>in Italia</w:t>
      </w:r>
      <w:r w:rsidR="00C74F4B" w:rsidRPr="00266954">
        <w:rPr>
          <w:rFonts w:ascii="Times New Roman" w:hAnsi="Times New Roman" w:cs="Times New Roman"/>
          <w:sz w:val="24"/>
          <w:szCs w:val="24"/>
        </w:rPr>
        <w:t xml:space="preserve"> la sopravvivenza a 5 anni dalla diagnosi è più alta rispetto a quella dei Paesi dell’Europa centrale e settentrionale, anche se abbiamo a disposizione meno fondi. </w:t>
      </w:r>
      <w:r w:rsidR="00F95006" w:rsidRPr="00266954">
        <w:rPr>
          <w:rFonts w:ascii="Times New Roman" w:hAnsi="Times New Roman"/>
          <w:sz w:val="24"/>
          <w:szCs w:val="24"/>
        </w:rPr>
        <w:t xml:space="preserve">La definizione di </w:t>
      </w:r>
      <w:r w:rsidR="000D068A" w:rsidRPr="00266954">
        <w:rPr>
          <w:rFonts w:ascii="Times New Roman" w:hAnsi="Times New Roman"/>
          <w:sz w:val="24"/>
          <w:szCs w:val="24"/>
        </w:rPr>
        <w:t xml:space="preserve">nuovi </w:t>
      </w:r>
      <w:r w:rsidR="00F95006" w:rsidRPr="00266954">
        <w:rPr>
          <w:rFonts w:ascii="Times New Roman" w:hAnsi="Times New Roman"/>
          <w:sz w:val="24"/>
          <w:szCs w:val="24"/>
        </w:rPr>
        <w:t>criteri n</w:t>
      </w:r>
      <w:r w:rsidR="001360B0" w:rsidRPr="00266954">
        <w:rPr>
          <w:rFonts w:ascii="Times New Roman" w:hAnsi="Times New Roman"/>
          <w:sz w:val="24"/>
          <w:szCs w:val="24"/>
        </w:rPr>
        <w:t>ella distribuzione delle risorse</w:t>
      </w:r>
      <w:r w:rsidR="00F95006" w:rsidRPr="00266954">
        <w:rPr>
          <w:rFonts w:ascii="Times New Roman" w:hAnsi="Times New Roman"/>
          <w:sz w:val="24"/>
          <w:szCs w:val="24"/>
        </w:rPr>
        <w:t xml:space="preserve"> è</w:t>
      </w:r>
      <w:r w:rsidR="00C74F4B" w:rsidRPr="00266954">
        <w:rPr>
          <w:rFonts w:ascii="Times New Roman" w:hAnsi="Times New Roman"/>
          <w:sz w:val="24"/>
          <w:szCs w:val="24"/>
        </w:rPr>
        <w:t xml:space="preserve"> quindi</w:t>
      </w:r>
      <w:r w:rsidR="00F95006" w:rsidRPr="00266954">
        <w:rPr>
          <w:rFonts w:ascii="Times New Roman" w:hAnsi="Times New Roman"/>
          <w:sz w:val="24"/>
          <w:szCs w:val="24"/>
        </w:rPr>
        <w:t xml:space="preserve"> un passaggio fondamentale</w:t>
      </w:r>
      <w:r w:rsidR="00B44A34" w:rsidRPr="00266954">
        <w:rPr>
          <w:rFonts w:ascii="Times New Roman" w:hAnsi="Times New Roman"/>
          <w:sz w:val="24"/>
          <w:szCs w:val="24"/>
        </w:rPr>
        <w:t xml:space="preserve">”. </w:t>
      </w:r>
    </w:p>
    <w:p w14:paraId="729AE45E" w14:textId="5AD8E0CE" w:rsidR="00D02CCB" w:rsidRPr="00D02CCB" w:rsidRDefault="007C2253" w:rsidP="00D02CCB">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266954">
        <w:rPr>
          <w:rFonts w:ascii="Times New Roman" w:hAnsi="Times New Roman" w:cs="Times New Roman"/>
          <w:sz w:val="24"/>
          <w:szCs w:val="24"/>
        </w:rPr>
        <w:t>Nella ricerca la ril</w:t>
      </w:r>
      <w:r w:rsidR="00052C3A" w:rsidRPr="00266954">
        <w:rPr>
          <w:rFonts w:ascii="Times New Roman" w:hAnsi="Times New Roman" w:cs="Times New Roman"/>
          <w:sz w:val="24"/>
          <w:szCs w:val="24"/>
        </w:rPr>
        <w:t xml:space="preserve">evazione dei costi standard dei </w:t>
      </w:r>
      <w:r w:rsidRPr="00266954">
        <w:rPr>
          <w:rFonts w:ascii="Times New Roman" w:hAnsi="Times New Roman" w:cs="Times New Roman"/>
          <w:sz w:val="24"/>
          <w:szCs w:val="24"/>
        </w:rPr>
        <w:t>farmaci si è basata sui dati di 10</w:t>
      </w:r>
      <w:r w:rsidR="00B823E8" w:rsidRPr="00266954">
        <w:rPr>
          <w:rFonts w:ascii="Times New Roman" w:hAnsi="Times New Roman" w:cs="Times New Roman"/>
          <w:sz w:val="24"/>
          <w:szCs w:val="24"/>
        </w:rPr>
        <w:t xml:space="preserve"> reparti di oncologia</w:t>
      </w:r>
      <w:r w:rsidRPr="00266954">
        <w:rPr>
          <w:rFonts w:ascii="Times New Roman" w:hAnsi="Times New Roman" w:cs="Times New Roman"/>
          <w:sz w:val="24"/>
          <w:szCs w:val="24"/>
        </w:rPr>
        <w:t xml:space="preserve">. Per gli altri fattori produttivi (medici, altro </w:t>
      </w:r>
      <w:r w:rsidR="000D068A" w:rsidRPr="00266954">
        <w:rPr>
          <w:rFonts w:ascii="Times New Roman" w:hAnsi="Times New Roman" w:cs="Times New Roman"/>
          <w:sz w:val="24"/>
          <w:szCs w:val="24"/>
        </w:rPr>
        <w:t>personale e</w:t>
      </w:r>
      <w:r w:rsidR="00557D5D" w:rsidRPr="00266954">
        <w:rPr>
          <w:rFonts w:ascii="Times New Roman" w:hAnsi="Times New Roman" w:cs="Times New Roman"/>
          <w:sz w:val="24"/>
          <w:szCs w:val="24"/>
        </w:rPr>
        <w:t xml:space="preserve"> servizi), </w:t>
      </w:r>
      <w:r w:rsidRPr="00266954">
        <w:rPr>
          <w:rFonts w:ascii="Times New Roman" w:hAnsi="Times New Roman" w:cs="Times New Roman"/>
          <w:sz w:val="24"/>
          <w:szCs w:val="24"/>
        </w:rPr>
        <w:t xml:space="preserve">la ricerca si è avvalsa della rilevazione dei costi standard di 17 Oncologie incluse nel </w:t>
      </w:r>
      <w:proofErr w:type="spellStart"/>
      <w:r w:rsidRPr="00266954">
        <w:rPr>
          <w:rFonts w:ascii="Times New Roman" w:hAnsi="Times New Roman" w:cs="Times New Roman"/>
          <w:sz w:val="24"/>
          <w:szCs w:val="24"/>
        </w:rPr>
        <w:t>N.</w:t>
      </w:r>
      <w:proofErr w:type="gramStart"/>
      <w:r w:rsidRPr="00266954">
        <w:rPr>
          <w:rFonts w:ascii="Times New Roman" w:hAnsi="Times New Roman" w:cs="Times New Roman"/>
          <w:sz w:val="24"/>
          <w:szCs w:val="24"/>
        </w:rPr>
        <w:t>I.San</w:t>
      </w:r>
      <w:proofErr w:type="spellEnd"/>
      <w:proofErr w:type="gramEnd"/>
      <w:r w:rsidRPr="00266954">
        <w:rPr>
          <w:rFonts w:ascii="Times New Roman" w:hAnsi="Times New Roman" w:cs="Times New Roman"/>
          <w:sz w:val="24"/>
          <w:szCs w:val="24"/>
        </w:rPr>
        <w:t xml:space="preserve">. </w:t>
      </w:r>
      <w:r w:rsidR="00052C3A" w:rsidRPr="00266954">
        <w:rPr>
          <w:rFonts w:ascii="Times New Roman" w:hAnsi="Times New Roman" w:cs="Times New Roman"/>
          <w:sz w:val="24"/>
          <w:szCs w:val="24"/>
        </w:rPr>
        <w:t>“</w:t>
      </w:r>
      <w:r w:rsidR="00D346E3" w:rsidRPr="00266954">
        <w:rPr>
          <w:rFonts w:ascii="Times New Roman" w:hAnsi="Times New Roman" w:cs="Times New Roman"/>
          <w:sz w:val="24"/>
          <w:szCs w:val="24"/>
        </w:rPr>
        <w:t>Nel 2011 a livello internazionale è stato stabilito</w:t>
      </w:r>
      <w:r w:rsidR="002F7B9C" w:rsidRPr="00266954">
        <w:rPr>
          <w:rFonts w:ascii="Times New Roman" w:hAnsi="Times New Roman" w:cs="Times New Roman"/>
          <w:sz w:val="24"/>
          <w:szCs w:val="24"/>
        </w:rPr>
        <w:t xml:space="preserve"> il</w:t>
      </w:r>
      <w:r w:rsidR="00D346E3" w:rsidRPr="00266954">
        <w:rPr>
          <w:rFonts w:ascii="Times New Roman" w:hAnsi="Times New Roman" w:cs="Times New Roman"/>
          <w:sz w:val="24"/>
          <w:szCs w:val="24"/>
        </w:rPr>
        <w:t xml:space="preserve"> </w:t>
      </w:r>
      <w:proofErr w:type="spellStart"/>
      <w:r w:rsidR="002F7B9C" w:rsidRPr="00266954">
        <w:rPr>
          <w:rFonts w:ascii="Times New Roman" w:hAnsi="Times New Roman" w:cs="Times New Roman"/>
          <w:sz w:val="24"/>
          <w:szCs w:val="24"/>
        </w:rPr>
        <w:t>Clinical</w:t>
      </w:r>
      <w:proofErr w:type="spellEnd"/>
      <w:r w:rsidR="002F7B9C" w:rsidRPr="00266954">
        <w:rPr>
          <w:rFonts w:ascii="Times New Roman" w:hAnsi="Times New Roman" w:cs="Times New Roman"/>
          <w:sz w:val="24"/>
          <w:szCs w:val="24"/>
        </w:rPr>
        <w:t xml:space="preserve"> </w:t>
      </w:r>
      <w:proofErr w:type="spellStart"/>
      <w:r w:rsidR="002F7B9C" w:rsidRPr="00266954">
        <w:rPr>
          <w:rFonts w:ascii="Times New Roman" w:hAnsi="Times New Roman" w:cs="Times New Roman"/>
          <w:sz w:val="24"/>
          <w:szCs w:val="24"/>
        </w:rPr>
        <w:t>Costing</w:t>
      </w:r>
      <w:proofErr w:type="spellEnd"/>
      <w:r w:rsidR="002F7B9C" w:rsidRPr="00266954">
        <w:rPr>
          <w:rFonts w:ascii="Times New Roman" w:hAnsi="Times New Roman" w:cs="Times New Roman"/>
          <w:sz w:val="24"/>
          <w:szCs w:val="24"/>
        </w:rPr>
        <w:t xml:space="preserve"> come</w:t>
      </w:r>
      <w:r w:rsidR="00D346E3" w:rsidRPr="00266954">
        <w:rPr>
          <w:rFonts w:ascii="Times New Roman" w:hAnsi="Times New Roman" w:cs="Times New Roman"/>
          <w:sz w:val="24"/>
          <w:szCs w:val="24"/>
        </w:rPr>
        <w:t xml:space="preserve"> metodologia di riferimento per la determ</w:t>
      </w:r>
      <w:r w:rsidR="00557D5D" w:rsidRPr="00266954">
        <w:rPr>
          <w:rFonts w:ascii="Times New Roman" w:hAnsi="Times New Roman" w:cs="Times New Roman"/>
          <w:sz w:val="24"/>
          <w:szCs w:val="24"/>
        </w:rPr>
        <w:t>inazione dei costi standard in s</w:t>
      </w:r>
      <w:r w:rsidR="005B4DD8" w:rsidRPr="00266954">
        <w:rPr>
          <w:rFonts w:ascii="Times New Roman" w:hAnsi="Times New Roman" w:cs="Times New Roman"/>
          <w:sz w:val="24"/>
          <w:szCs w:val="24"/>
        </w:rPr>
        <w:t xml:space="preserve">anità </w:t>
      </w:r>
      <w:r w:rsidR="00D346E3" w:rsidRPr="00266954">
        <w:rPr>
          <w:rFonts w:ascii="Times New Roman" w:hAnsi="Times New Roman" w:cs="Times New Roman"/>
          <w:sz w:val="24"/>
          <w:szCs w:val="24"/>
        </w:rPr>
        <w:t xml:space="preserve">– evidenzia </w:t>
      </w:r>
      <w:r w:rsidR="00D346E3" w:rsidRPr="00266954">
        <w:rPr>
          <w:rStyle w:val="Enfasigrassetto"/>
          <w:rFonts w:ascii="Times New Roman" w:hAnsi="Times New Roman" w:cs="Times New Roman"/>
          <w:sz w:val="24"/>
          <w:szCs w:val="24"/>
          <w:shd w:val="clear" w:color="auto" w:fill="FFFFFF"/>
        </w:rPr>
        <w:t xml:space="preserve">Alberto </w:t>
      </w:r>
      <w:proofErr w:type="spellStart"/>
      <w:r w:rsidR="00D346E3" w:rsidRPr="00266954">
        <w:rPr>
          <w:rStyle w:val="Enfasigrassetto"/>
          <w:rFonts w:ascii="Times New Roman" w:hAnsi="Times New Roman" w:cs="Times New Roman"/>
          <w:sz w:val="24"/>
          <w:szCs w:val="24"/>
          <w:shd w:val="clear" w:color="auto" w:fill="FFFFFF"/>
        </w:rPr>
        <w:t>Pasdera</w:t>
      </w:r>
      <w:proofErr w:type="spellEnd"/>
      <w:r w:rsidR="00F25013" w:rsidRPr="00266954">
        <w:rPr>
          <w:rStyle w:val="Enfasigrassetto"/>
          <w:rFonts w:ascii="Times New Roman" w:hAnsi="Times New Roman" w:cs="Times New Roman"/>
          <w:b w:val="0"/>
          <w:sz w:val="24"/>
          <w:szCs w:val="24"/>
          <w:shd w:val="clear" w:color="auto" w:fill="FFFFFF"/>
        </w:rPr>
        <w:t xml:space="preserve">, </w:t>
      </w:r>
      <w:r w:rsidR="00833D94" w:rsidRPr="00266954">
        <w:rPr>
          <w:rFonts w:ascii="Times New Roman" w:hAnsi="Times New Roman" w:cs="Times New Roman"/>
          <w:sz w:val="24"/>
          <w:szCs w:val="24"/>
          <w:shd w:val="clear" w:color="auto" w:fill="FFFFFF"/>
        </w:rPr>
        <w:t>c</w:t>
      </w:r>
      <w:r w:rsidR="00D346E3" w:rsidRPr="00266954">
        <w:rPr>
          <w:rFonts w:ascii="Times New Roman" w:hAnsi="Times New Roman" w:cs="Times New Roman"/>
          <w:sz w:val="24"/>
          <w:szCs w:val="24"/>
          <w:shd w:val="clear" w:color="auto" w:fill="FFFFFF"/>
        </w:rPr>
        <w:t xml:space="preserve">oordinatore scientifico </w:t>
      </w:r>
      <w:proofErr w:type="spellStart"/>
      <w:r w:rsidR="00D346E3" w:rsidRPr="00266954">
        <w:rPr>
          <w:rFonts w:ascii="Times New Roman" w:hAnsi="Times New Roman" w:cs="Times New Roman"/>
          <w:sz w:val="24"/>
          <w:szCs w:val="24"/>
          <w:shd w:val="clear" w:color="auto" w:fill="FFFFFF"/>
        </w:rPr>
        <w:t>N.</w:t>
      </w:r>
      <w:proofErr w:type="gramStart"/>
      <w:r w:rsidR="00D346E3" w:rsidRPr="00266954">
        <w:rPr>
          <w:rFonts w:ascii="Times New Roman" w:hAnsi="Times New Roman" w:cs="Times New Roman"/>
          <w:sz w:val="24"/>
          <w:szCs w:val="24"/>
          <w:shd w:val="clear" w:color="auto" w:fill="FFFFFF"/>
        </w:rPr>
        <w:t>I.San</w:t>
      </w:r>
      <w:proofErr w:type="spellEnd"/>
      <w:proofErr w:type="gramEnd"/>
      <w:r w:rsidR="00D346E3" w:rsidRPr="00266954">
        <w:rPr>
          <w:rFonts w:ascii="Times New Roman" w:hAnsi="Times New Roman" w:cs="Times New Roman"/>
          <w:sz w:val="24"/>
          <w:szCs w:val="24"/>
          <w:shd w:val="clear" w:color="auto" w:fill="FFFFFF"/>
        </w:rPr>
        <w:t>. -</w:t>
      </w:r>
      <w:r w:rsidR="00D346E3" w:rsidRPr="00266954">
        <w:rPr>
          <w:rFonts w:ascii="Times New Roman" w:hAnsi="Times New Roman" w:cs="Times New Roman"/>
          <w:sz w:val="24"/>
          <w:szCs w:val="24"/>
        </w:rPr>
        <w:t>. E nella ricerca a</w:t>
      </w:r>
      <w:r w:rsidR="00557D5D" w:rsidRPr="00266954">
        <w:rPr>
          <w:rFonts w:ascii="Times New Roman" w:hAnsi="Times New Roman" w:cs="Times New Roman"/>
          <w:sz w:val="24"/>
          <w:szCs w:val="24"/>
        </w:rPr>
        <w:t>bbiamo utilizzato questo sistema</w:t>
      </w:r>
      <w:r w:rsidR="00F25013" w:rsidRPr="00266954">
        <w:rPr>
          <w:rFonts w:ascii="Times New Roman" w:hAnsi="Times New Roman" w:cs="Times New Roman"/>
          <w:sz w:val="24"/>
          <w:szCs w:val="24"/>
        </w:rPr>
        <w:t xml:space="preserve"> che ha dimostrato di essere il più preciso e</w:t>
      </w:r>
      <w:r w:rsidR="002F7B9C" w:rsidRPr="00266954">
        <w:rPr>
          <w:rFonts w:ascii="Times New Roman" w:hAnsi="Times New Roman" w:cs="Times New Roman"/>
          <w:sz w:val="24"/>
          <w:szCs w:val="24"/>
        </w:rPr>
        <w:t>,</w:t>
      </w:r>
      <w:r w:rsidR="00F25013" w:rsidRPr="00266954">
        <w:rPr>
          <w:rFonts w:ascii="Times New Roman" w:hAnsi="Times New Roman" w:cs="Times New Roman"/>
          <w:sz w:val="24"/>
          <w:szCs w:val="24"/>
        </w:rPr>
        <w:t xml:space="preserve"> soprattutto</w:t>
      </w:r>
      <w:r w:rsidR="002F7B9C" w:rsidRPr="00266954">
        <w:rPr>
          <w:rFonts w:ascii="Times New Roman" w:hAnsi="Times New Roman" w:cs="Times New Roman"/>
          <w:sz w:val="24"/>
          <w:szCs w:val="24"/>
        </w:rPr>
        <w:t>,</w:t>
      </w:r>
      <w:r w:rsidR="00F25013" w:rsidRPr="00266954">
        <w:rPr>
          <w:rFonts w:ascii="Times New Roman" w:hAnsi="Times New Roman" w:cs="Times New Roman"/>
          <w:sz w:val="24"/>
          <w:szCs w:val="24"/>
        </w:rPr>
        <w:t xml:space="preserve"> il più adatto per collegare i costi effettivi con quelli standard. </w:t>
      </w:r>
      <w:r w:rsidR="000E0B20" w:rsidRPr="00266954">
        <w:rPr>
          <w:rFonts w:ascii="Times New Roman" w:hAnsi="Times New Roman" w:cs="Times New Roman"/>
          <w:sz w:val="24"/>
          <w:szCs w:val="24"/>
        </w:rPr>
        <w:t>Il calcolo dei costi effettivi è di fatto una ‘scala gestionale’: non è possibile determinare i costi per indicazione terapeutica (ad es. tumore del seno o del colon retto) senza prima conoscere i costi dei servizi erogati ai singoli pazienti trattati (le sedute), e non è possibile determinare i costi dei servizi senza disporre dei costi per prestazione (ad esempio per le infusioni chemioterapiche) che compongono un servizio”.</w:t>
      </w:r>
      <w:r w:rsidR="000E3C63" w:rsidRPr="00266954">
        <w:rPr>
          <w:rFonts w:ascii="Times New Roman" w:hAnsi="Times New Roman" w:cs="Times New Roman"/>
          <w:sz w:val="24"/>
          <w:szCs w:val="24"/>
        </w:rPr>
        <w:t xml:space="preserve"> Già nel 2010 l’AIOM</w:t>
      </w:r>
      <w:r w:rsidR="00073391" w:rsidRPr="00266954">
        <w:rPr>
          <w:rFonts w:ascii="Times New Roman" w:hAnsi="Times New Roman" w:cs="Times New Roman"/>
          <w:sz w:val="24"/>
          <w:szCs w:val="24"/>
        </w:rPr>
        <w:t xml:space="preserve"> avev</w:t>
      </w:r>
      <w:r w:rsidR="000E3C63" w:rsidRPr="00266954">
        <w:rPr>
          <w:rFonts w:ascii="Times New Roman" w:hAnsi="Times New Roman" w:cs="Times New Roman"/>
          <w:sz w:val="24"/>
          <w:szCs w:val="24"/>
        </w:rPr>
        <w:t xml:space="preserve">a pubblicato un’indagine sui costi standard per DRG in oncologia, cioè </w:t>
      </w:r>
      <w:r w:rsidR="000E3C63" w:rsidRPr="00266954">
        <w:rPr>
          <w:rFonts w:ascii="Times New Roman" w:hAnsi="Times New Roman" w:cs="Times New Roman"/>
          <w:sz w:val="24"/>
          <w:szCs w:val="24"/>
          <w:shd w:val="clear" w:color="auto" w:fill="FFFFFF"/>
        </w:rPr>
        <w:t>sulle tariffe per la remunerazione delle prestazioni di assistenza ospedaliera, da cui</w:t>
      </w:r>
      <w:r w:rsidR="00073391" w:rsidRPr="00266954">
        <w:rPr>
          <w:rFonts w:ascii="Times New Roman" w:hAnsi="Times New Roman" w:cs="Times New Roman"/>
          <w:sz w:val="24"/>
          <w:szCs w:val="24"/>
        </w:rPr>
        <w:t xml:space="preserve"> era e</w:t>
      </w:r>
      <w:r w:rsidR="000E3C63" w:rsidRPr="00266954">
        <w:rPr>
          <w:rFonts w:ascii="Times New Roman" w:hAnsi="Times New Roman" w:cs="Times New Roman"/>
          <w:sz w:val="24"/>
          <w:szCs w:val="24"/>
        </w:rPr>
        <w:t>mersa una ‘</w:t>
      </w:r>
      <w:proofErr w:type="spellStart"/>
      <w:r w:rsidR="000E3C63" w:rsidRPr="00266954">
        <w:rPr>
          <w:rFonts w:ascii="Times New Roman" w:hAnsi="Times New Roman" w:cs="Times New Roman"/>
          <w:sz w:val="24"/>
          <w:szCs w:val="24"/>
        </w:rPr>
        <w:t>sottotariffazione</w:t>
      </w:r>
      <w:proofErr w:type="spellEnd"/>
      <w:r w:rsidR="000E3C63" w:rsidRPr="00266954">
        <w:rPr>
          <w:rFonts w:ascii="Times New Roman" w:hAnsi="Times New Roman" w:cs="Times New Roman"/>
          <w:sz w:val="24"/>
          <w:szCs w:val="24"/>
        </w:rPr>
        <w:t xml:space="preserve">’ dei ricoveri (differenza tra tariffazione e costi reali) </w:t>
      </w:r>
      <w:r w:rsidR="00E00951" w:rsidRPr="00266954">
        <w:rPr>
          <w:rFonts w:ascii="Times New Roman" w:hAnsi="Times New Roman" w:cs="Times New Roman"/>
          <w:sz w:val="24"/>
          <w:szCs w:val="24"/>
        </w:rPr>
        <w:t xml:space="preserve">pari al </w:t>
      </w:r>
      <w:r w:rsidR="000E3C63" w:rsidRPr="00266954">
        <w:rPr>
          <w:rFonts w:ascii="Times New Roman" w:hAnsi="Times New Roman" w:cs="Times New Roman"/>
          <w:sz w:val="24"/>
          <w:szCs w:val="24"/>
        </w:rPr>
        <w:t xml:space="preserve">28%. Un’altra indagine condotta </w:t>
      </w:r>
      <w:r w:rsidR="00073391" w:rsidRPr="00266954">
        <w:rPr>
          <w:rFonts w:ascii="Times New Roman" w:hAnsi="Times New Roman" w:cs="Times New Roman"/>
          <w:sz w:val="24"/>
          <w:szCs w:val="24"/>
        </w:rPr>
        <w:t>nel 2015</w:t>
      </w:r>
      <w:r w:rsidR="000E3C63" w:rsidRPr="00266954">
        <w:rPr>
          <w:rFonts w:ascii="Times New Roman" w:hAnsi="Times New Roman" w:cs="Times New Roman"/>
          <w:sz w:val="24"/>
          <w:szCs w:val="24"/>
        </w:rPr>
        <w:t xml:space="preserve"> ha evidenziato un</w:t>
      </w:r>
      <w:r w:rsidR="002F7B9C" w:rsidRPr="00266954">
        <w:rPr>
          <w:rFonts w:ascii="Times New Roman" w:hAnsi="Times New Roman" w:cs="Times New Roman"/>
          <w:sz w:val="24"/>
          <w:szCs w:val="24"/>
        </w:rPr>
        <w:t xml:space="preserve"> ulteriore</w:t>
      </w:r>
      <w:r w:rsidR="000E3C63" w:rsidRPr="00266954">
        <w:rPr>
          <w:rFonts w:ascii="Times New Roman" w:hAnsi="Times New Roman" w:cs="Times New Roman"/>
          <w:sz w:val="24"/>
          <w:szCs w:val="24"/>
        </w:rPr>
        <w:t xml:space="preserve"> incremento di</w:t>
      </w:r>
      <w:r w:rsidR="00073391" w:rsidRPr="00266954">
        <w:rPr>
          <w:rFonts w:ascii="Times New Roman" w:hAnsi="Times New Roman" w:cs="Times New Roman"/>
          <w:sz w:val="24"/>
          <w:szCs w:val="24"/>
        </w:rPr>
        <w:t xml:space="preserve"> questa differenza</w:t>
      </w:r>
      <w:r w:rsidR="000E3C63" w:rsidRPr="00266954">
        <w:rPr>
          <w:rFonts w:ascii="Times New Roman" w:hAnsi="Times New Roman" w:cs="Times New Roman"/>
          <w:sz w:val="24"/>
          <w:szCs w:val="24"/>
        </w:rPr>
        <w:t xml:space="preserve"> che</w:t>
      </w:r>
      <w:r w:rsidR="00C74F4B" w:rsidRPr="00266954">
        <w:rPr>
          <w:rFonts w:ascii="Times New Roman" w:hAnsi="Times New Roman" w:cs="Times New Roman"/>
          <w:sz w:val="24"/>
          <w:szCs w:val="24"/>
        </w:rPr>
        <w:t xml:space="preserve"> ha raggiunto il</w:t>
      </w:r>
      <w:r w:rsidR="00073391" w:rsidRPr="00266954">
        <w:rPr>
          <w:rFonts w:ascii="Times New Roman" w:hAnsi="Times New Roman" w:cs="Times New Roman"/>
          <w:sz w:val="24"/>
          <w:szCs w:val="24"/>
        </w:rPr>
        <w:t xml:space="preserve"> 78%</w:t>
      </w:r>
      <w:r w:rsidR="000E3C63" w:rsidRPr="00266954">
        <w:rPr>
          <w:rFonts w:ascii="Times New Roman" w:hAnsi="Times New Roman" w:cs="Times New Roman"/>
          <w:sz w:val="24"/>
          <w:szCs w:val="24"/>
        </w:rPr>
        <w:t xml:space="preserve">. </w:t>
      </w:r>
      <w:r w:rsidR="00C74F4B" w:rsidRPr="00266954">
        <w:rPr>
          <w:rFonts w:ascii="Times New Roman" w:hAnsi="Times New Roman" w:cs="Times New Roman"/>
          <w:sz w:val="24"/>
          <w:szCs w:val="24"/>
        </w:rPr>
        <w:t>“I farmaci anti</w:t>
      </w:r>
      <w:r w:rsidR="00C27E28" w:rsidRPr="00266954">
        <w:rPr>
          <w:rFonts w:ascii="Times New Roman" w:hAnsi="Times New Roman" w:cs="Times New Roman"/>
          <w:sz w:val="24"/>
          <w:szCs w:val="24"/>
        </w:rPr>
        <w:t xml:space="preserve">neoplastici </w:t>
      </w:r>
      <w:r w:rsidR="005B4DD8" w:rsidRPr="00266954">
        <w:rPr>
          <w:rFonts w:ascii="Times New Roman" w:hAnsi="Times New Roman" w:cs="Times New Roman"/>
          <w:sz w:val="24"/>
          <w:szCs w:val="24"/>
        </w:rPr>
        <w:t xml:space="preserve">– continua </w:t>
      </w:r>
      <w:r w:rsidR="005B4DD8" w:rsidRPr="00266954">
        <w:rPr>
          <w:rFonts w:ascii="Times New Roman" w:hAnsi="Times New Roman" w:cs="Times New Roman"/>
          <w:b/>
          <w:sz w:val="24"/>
          <w:szCs w:val="24"/>
        </w:rPr>
        <w:t>Fabrizio Nicolis</w:t>
      </w:r>
      <w:r w:rsidR="005B4DD8" w:rsidRPr="00266954">
        <w:rPr>
          <w:rFonts w:ascii="Times New Roman" w:hAnsi="Times New Roman" w:cs="Times New Roman"/>
          <w:sz w:val="24"/>
          <w:szCs w:val="24"/>
        </w:rPr>
        <w:t>, presidente Fondazione AIOM -</w:t>
      </w:r>
      <w:r w:rsidR="00C74F4B" w:rsidRPr="00266954">
        <w:rPr>
          <w:rFonts w:ascii="Times New Roman" w:hAnsi="Times New Roman" w:cs="Times New Roman"/>
          <w:sz w:val="24"/>
          <w:szCs w:val="24"/>
        </w:rPr>
        <w:t xml:space="preserve"> rappresentano nel nostro Paese la prima categoria terapeutica con un costo di quasi 4,5 miliardi di euro </w:t>
      </w:r>
      <w:r w:rsidR="00C74F4B" w:rsidRPr="00D02CCB">
        <w:rPr>
          <w:rFonts w:ascii="Times New Roman" w:hAnsi="Times New Roman" w:cs="Times New Roman"/>
          <w:sz w:val="24"/>
          <w:szCs w:val="24"/>
        </w:rPr>
        <w:t>nel 2016, anche se la voce maggiore di spesa per l’assistenza oncologica non è rappresentata dai farmaci</w:t>
      </w:r>
      <w:r w:rsidR="00D02CCB">
        <w:rPr>
          <w:rFonts w:ascii="Times New Roman" w:hAnsi="Times New Roman" w:cs="Times New Roman"/>
          <w:sz w:val="24"/>
          <w:szCs w:val="24"/>
        </w:rPr>
        <w:t xml:space="preserve">”. </w:t>
      </w:r>
      <w:r w:rsidR="00D02CCB" w:rsidRPr="00D02CCB">
        <w:rPr>
          <w:rFonts w:ascii="Times New Roman" w:hAnsi="Times New Roman" w:cs="Times New Roman"/>
          <w:sz w:val="24"/>
          <w:szCs w:val="24"/>
        </w:rPr>
        <w:t>“Oggi più che mai vi è il bisogno di terapie innovative e di migliori modelli gestionali che le rendano accessibili - conclude </w:t>
      </w:r>
      <w:r w:rsidR="00D02CCB" w:rsidRPr="00D02CCB">
        <w:rPr>
          <w:rFonts w:ascii="Times New Roman" w:hAnsi="Times New Roman" w:cs="Times New Roman"/>
          <w:b/>
          <w:bCs/>
          <w:sz w:val="24"/>
          <w:szCs w:val="24"/>
        </w:rPr>
        <w:t>Maurizio de Cicco</w:t>
      </w:r>
      <w:r w:rsidR="00D02CCB" w:rsidRPr="00D02CCB">
        <w:rPr>
          <w:rFonts w:ascii="Times New Roman" w:hAnsi="Times New Roman" w:cs="Times New Roman"/>
          <w:sz w:val="24"/>
          <w:szCs w:val="24"/>
        </w:rPr>
        <w:t xml:space="preserve">, Presidente e Amministratore Delegato di Roche –. Siamo felici di poter collaborare con la comunità oncologica per assicurare un impiego appropriato dei farmaci, coscienti che la sostenibilità del sistema sia anche nostra responsabilità. Auspichiamo che la nuova </w:t>
      </w:r>
      <w:proofErr w:type="spellStart"/>
      <w:r w:rsidR="00D02CCB" w:rsidRPr="00D02CCB">
        <w:rPr>
          <w:rFonts w:ascii="Times New Roman" w:hAnsi="Times New Roman" w:cs="Times New Roman"/>
          <w:sz w:val="24"/>
          <w:szCs w:val="24"/>
        </w:rPr>
        <w:t>governance</w:t>
      </w:r>
      <w:proofErr w:type="spellEnd"/>
      <w:r w:rsidR="00D02CCB" w:rsidRPr="00D02CCB">
        <w:rPr>
          <w:rFonts w:ascii="Times New Roman" w:hAnsi="Times New Roman" w:cs="Times New Roman"/>
          <w:sz w:val="24"/>
          <w:szCs w:val="24"/>
        </w:rPr>
        <w:t xml:space="preserve"> affronti temi quali la valutazione di nuovi modelli di finanziamento, come gli accordi di rimborso in base agli </w:t>
      </w:r>
      <w:proofErr w:type="spellStart"/>
      <w:r w:rsidR="00D02CCB" w:rsidRPr="00D02CCB">
        <w:rPr>
          <w:rFonts w:ascii="Times New Roman" w:hAnsi="Times New Roman" w:cs="Times New Roman"/>
          <w:sz w:val="24"/>
          <w:szCs w:val="24"/>
        </w:rPr>
        <w:t>outcome</w:t>
      </w:r>
      <w:proofErr w:type="spellEnd"/>
      <w:r w:rsidR="00D02CCB" w:rsidRPr="00D02CCB">
        <w:rPr>
          <w:rFonts w:ascii="Times New Roman" w:hAnsi="Times New Roman" w:cs="Times New Roman"/>
          <w:sz w:val="24"/>
          <w:szCs w:val="24"/>
        </w:rPr>
        <w:t>, fino a nuovi modi per la raccolta dei dati e la misurazione dei risultati”.</w:t>
      </w:r>
    </w:p>
    <w:p w14:paraId="627BD9C2" w14:textId="77777777" w:rsidR="00D02CCB" w:rsidRPr="00D02CCB" w:rsidRDefault="00D02CCB" w:rsidP="00D02CCB">
      <w:pPr>
        <w:spacing w:after="0" w:line="240" w:lineRule="auto"/>
        <w:jc w:val="both"/>
        <w:rPr>
          <w:rFonts w:ascii="Times New Roman" w:hAnsi="Times New Roman" w:cs="Times New Roman"/>
          <w:b/>
          <w:sz w:val="24"/>
          <w:szCs w:val="24"/>
        </w:rPr>
      </w:pPr>
    </w:p>
    <w:p w14:paraId="405C104B" w14:textId="77777777" w:rsidR="00BD79DB" w:rsidRPr="00A05007" w:rsidRDefault="00BD79DB" w:rsidP="004A29A5">
      <w:pPr>
        <w:spacing w:after="0" w:line="240" w:lineRule="auto"/>
        <w:jc w:val="both"/>
        <w:rPr>
          <w:rFonts w:ascii="Arial" w:hAnsi="Arial" w:cs="Arial"/>
        </w:rPr>
      </w:pPr>
    </w:p>
    <w:p w14:paraId="45D59239" w14:textId="77777777" w:rsidR="00EE09EE" w:rsidRPr="00A05007" w:rsidRDefault="00EE09EE" w:rsidP="00EE09EE">
      <w:pPr>
        <w:spacing w:after="0" w:line="240" w:lineRule="auto"/>
        <w:jc w:val="both"/>
        <w:rPr>
          <w:rFonts w:ascii="Times New Roman" w:eastAsia="Arial Unicode MS" w:hAnsi="Times New Roman" w:cs="Times New Roman"/>
          <w:sz w:val="24"/>
          <w:szCs w:val="24"/>
        </w:rPr>
      </w:pPr>
      <w:r w:rsidRPr="00A05007">
        <w:rPr>
          <w:rFonts w:ascii="Times New Roman" w:eastAsia="Arial Unicode MS" w:hAnsi="Times New Roman" w:cs="Times New Roman"/>
          <w:sz w:val="24"/>
          <w:szCs w:val="24"/>
        </w:rPr>
        <w:t>Intermedia</w:t>
      </w:r>
    </w:p>
    <w:p w14:paraId="2D5762EF" w14:textId="77777777" w:rsidR="00EE09EE" w:rsidRPr="00A05007" w:rsidRDefault="00EE09EE" w:rsidP="00EE09EE">
      <w:pPr>
        <w:spacing w:after="0" w:line="240" w:lineRule="auto"/>
        <w:jc w:val="both"/>
        <w:rPr>
          <w:rFonts w:ascii="Times New Roman" w:eastAsia="Calibri" w:hAnsi="Times New Roman" w:cs="Times New Roman"/>
          <w:sz w:val="24"/>
          <w:szCs w:val="24"/>
        </w:rPr>
      </w:pPr>
      <w:r w:rsidRPr="00A05007">
        <w:rPr>
          <w:rFonts w:ascii="Times New Roman" w:eastAsia="Calibri" w:hAnsi="Times New Roman" w:cs="Times New Roman"/>
          <w:sz w:val="24"/>
          <w:szCs w:val="24"/>
        </w:rPr>
        <w:t>Ufficio stampa AIOM</w:t>
      </w:r>
    </w:p>
    <w:p w14:paraId="0C7B3695" w14:textId="77777777" w:rsidR="00EE09EE" w:rsidRPr="00A05007" w:rsidRDefault="00F91E42" w:rsidP="00EE09EE">
      <w:pPr>
        <w:spacing w:after="0" w:line="240" w:lineRule="auto"/>
        <w:jc w:val="both"/>
        <w:rPr>
          <w:rFonts w:ascii="Times New Roman" w:eastAsia="Calibri" w:hAnsi="Times New Roman" w:cs="Times New Roman"/>
          <w:sz w:val="24"/>
          <w:szCs w:val="24"/>
        </w:rPr>
      </w:pPr>
      <w:hyperlink r:id="rId7" w:history="1">
        <w:r w:rsidR="00EE09EE" w:rsidRPr="00A05007">
          <w:rPr>
            <w:rStyle w:val="Collegamentoipertestuale"/>
            <w:rFonts w:ascii="Times New Roman" w:eastAsia="Calibri" w:hAnsi="Times New Roman" w:cs="Times New Roman"/>
            <w:sz w:val="24"/>
            <w:szCs w:val="24"/>
          </w:rPr>
          <w:t>intermedia@intermedianews.it</w:t>
        </w:r>
      </w:hyperlink>
      <w:r w:rsidR="00EE09EE" w:rsidRPr="00A05007">
        <w:rPr>
          <w:rFonts w:ascii="Times New Roman" w:eastAsia="Calibri" w:hAnsi="Times New Roman" w:cs="Times New Roman"/>
          <w:sz w:val="24"/>
          <w:szCs w:val="24"/>
        </w:rPr>
        <w:t xml:space="preserve"> </w:t>
      </w:r>
    </w:p>
    <w:p w14:paraId="6DE997BE" w14:textId="77777777" w:rsidR="00EE09EE" w:rsidRPr="00A05007" w:rsidRDefault="00EE09EE" w:rsidP="00EE09EE">
      <w:pPr>
        <w:spacing w:after="0" w:line="240" w:lineRule="auto"/>
        <w:jc w:val="both"/>
        <w:rPr>
          <w:rFonts w:ascii="Times New Roman" w:eastAsia="Calibri" w:hAnsi="Times New Roman" w:cs="Times New Roman"/>
          <w:sz w:val="24"/>
          <w:szCs w:val="24"/>
        </w:rPr>
      </w:pPr>
      <w:r w:rsidRPr="00A05007">
        <w:rPr>
          <w:rFonts w:ascii="Times New Roman" w:eastAsia="Calibri" w:hAnsi="Times New Roman" w:cs="Times New Roman"/>
          <w:sz w:val="24"/>
          <w:szCs w:val="24"/>
        </w:rPr>
        <w:t xml:space="preserve">3351892975 – 335265394 - 3487637832 </w:t>
      </w:r>
    </w:p>
    <w:p w14:paraId="356F34E8" w14:textId="77777777" w:rsidR="00EE09EE" w:rsidRPr="00A05007" w:rsidRDefault="00EE09EE" w:rsidP="00EE09EE">
      <w:pPr>
        <w:spacing w:after="0" w:line="240" w:lineRule="auto"/>
        <w:jc w:val="both"/>
        <w:rPr>
          <w:rFonts w:ascii="Times New Roman" w:eastAsia="Calibri" w:hAnsi="Times New Roman" w:cs="Times New Roman"/>
          <w:sz w:val="24"/>
          <w:szCs w:val="24"/>
        </w:rPr>
      </w:pPr>
    </w:p>
    <w:p w14:paraId="1EFC7931" w14:textId="77777777" w:rsidR="00E326FB" w:rsidRDefault="00E326FB" w:rsidP="00E326FB">
      <w:pPr>
        <w:spacing w:after="0" w:line="240" w:lineRule="auto"/>
        <w:jc w:val="both"/>
        <w:rPr>
          <w:rFonts w:ascii="Times New Roman" w:hAnsi="Times New Roman" w:cs="Times New Roman"/>
          <w:sz w:val="24"/>
          <w:szCs w:val="24"/>
        </w:rPr>
      </w:pPr>
    </w:p>
    <w:p w14:paraId="56C20D2A" w14:textId="77777777" w:rsidR="00AE62CA" w:rsidRPr="00A84826" w:rsidRDefault="00AE62CA" w:rsidP="004A29A5">
      <w:pPr>
        <w:spacing w:after="0" w:line="240" w:lineRule="auto"/>
        <w:jc w:val="both"/>
        <w:rPr>
          <w:rFonts w:ascii="Times New Roman" w:hAnsi="Times New Roman" w:cs="Times New Roman"/>
          <w:sz w:val="24"/>
          <w:szCs w:val="24"/>
        </w:rPr>
      </w:pPr>
    </w:p>
    <w:sectPr w:rsidR="00AE62CA" w:rsidRPr="00A84826" w:rsidSect="00EE2E80">
      <w:headerReference w:type="first" r:id="rId8"/>
      <w:pgSz w:w="11906" w:h="16838"/>
      <w:pgMar w:top="1701"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BECBC" w14:textId="77777777" w:rsidR="005A5DA8" w:rsidRDefault="005A5DA8" w:rsidP="00F00B54">
      <w:pPr>
        <w:spacing w:after="0" w:line="240" w:lineRule="auto"/>
      </w:pPr>
      <w:r>
        <w:separator/>
      </w:r>
    </w:p>
  </w:endnote>
  <w:endnote w:type="continuationSeparator" w:id="0">
    <w:p w14:paraId="58260B17" w14:textId="77777777" w:rsidR="005A5DA8" w:rsidRDefault="005A5DA8" w:rsidP="00F0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6F843" w14:textId="77777777" w:rsidR="005A5DA8" w:rsidRDefault="005A5DA8" w:rsidP="00F00B54">
      <w:pPr>
        <w:spacing w:after="0" w:line="240" w:lineRule="auto"/>
      </w:pPr>
      <w:r>
        <w:separator/>
      </w:r>
    </w:p>
  </w:footnote>
  <w:footnote w:type="continuationSeparator" w:id="0">
    <w:p w14:paraId="44E689E2" w14:textId="77777777" w:rsidR="005A5DA8" w:rsidRDefault="005A5DA8" w:rsidP="00F00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E950D" w14:textId="77777777" w:rsidR="002D6741" w:rsidRDefault="002D6741" w:rsidP="00F00B54">
    <w:pPr>
      <w:pStyle w:val="Intestazione"/>
      <w:jc w:val="center"/>
    </w:pPr>
    <w:r>
      <w:rPr>
        <w:noProof/>
        <w:lang w:eastAsia="it-IT"/>
      </w:rPr>
      <w:drawing>
        <wp:inline distT="0" distB="0" distL="0" distR="0" wp14:anchorId="5B960E03" wp14:editId="26A45E96">
          <wp:extent cx="2131695" cy="1308735"/>
          <wp:effectExtent l="0" t="0" r="1905" b="5715"/>
          <wp:docPr id="1" name="Immagine 1" descr="2015_logo_aiom"/>
          <wp:cNvGraphicFramePr/>
          <a:graphic xmlns:a="http://schemas.openxmlformats.org/drawingml/2006/main">
            <a:graphicData uri="http://schemas.openxmlformats.org/drawingml/2006/picture">
              <pic:pic xmlns:pic="http://schemas.openxmlformats.org/drawingml/2006/picture">
                <pic:nvPicPr>
                  <pic:cNvPr id="1" name="Immagine 1" descr="2015_logo_aiom"/>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1695" cy="13087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841CB"/>
    <w:multiLevelType w:val="hybridMultilevel"/>
    <w:tmpl w:val="98544AAC"/>
    <w:lvl w:ilvl="0" w:tplc="03205566">
      <w:start w:val="1"/>
      <w:numFmt w:val="bullet"/>
      <w:lvlText w:val="•"/>
      <w:lvlJc w:val="left"/>
      <w:pPr>
        <w:tabs>
          <w:tab w:val="num" w:pos="720"/>
        </w:tabs>
        <w:ind w:left="720" w:hanging="360"/>
      </w:pPr>
      <w:rPr>
        <w:rFonts w:ascii="Arial" w:hAnsi="Arial" w:hint="default"/>
      </w:rPr>
    </w:lvl>
    <w:lvl w:ilvl="1" w:tplc="7E4C8E22" w:tentative="1">
      <w:start w:val="1"/>
      <w:numFmt w:val="bullet"/>
      <w:lvlText w:val="•"/>
      <w:lvlJc w:val="left"/>
      <w:pPr>
        <w:tabs>
          <w:tab w:val="num" w:pos="1440"/>
        </w:tabs>
        <w:ind w:left="1440" w:hanging="360"/>
      </w:pPr>
      <w:rPr>
        <w:rFonts w:ascii="Arial" w:hAnsi="Arial" w:hint="default"/>
      </w:rPr>
    </w:lvl>
    <w:lvl w:ilvl="2" w:tplc="38BAA0BA" w:tentative="1">
      <w:start w:val="1"/>
      <w:numFmt w:val="bullet"/>
      <w:lvlText w:val="•"/>
      <w:lvlJc w:val="left"/>
      <w:pPr>
        <w:tabs>
          <w:tab w:val="num" w:pos="2160"/>
        </w:tabs>
        <w:ind w:left="2160" w:hanging="360"/>
      </w:pPr>
      <w:rPr>
        <w:rFonts w:ascii="Arial" w:hAnsi="Arial" w:hint="default"/>
      </w:rPr>
    </w:lvl>
    <w:lvl w:ilvl="3" w:tplc="7158A440" w:tentative="1">
      <w:start w:val="1"/>
      <w:numFmt w:val="bullet"/>
      <w:lvlText w:val="•"/>
      <w:lvlJc w:val="left"/>
      <w:pPr>
        <w:tabs>
          <w:tab w:val="num" w:pos="2880"/>
        </w:tabs>
        <w:ind w:left="2880" w:hanging="360"/>
      </w:pPr>
      <w:rPr>
        <w:rFonts w:ascii="Arial" w:hAnsi="Arial" w:hint="default"/>
      </w:rPr>
    </w:lvl>
    <w:lvl w:ilvl="4" w:tplc="994C6578" w:tentative="1">
      <w:start w:val="1"/>
      <w:numFmt w:val="bullet"/>
      <w:lvlText w:val="•"/>
      <w:lvlJc w:val="left"/>
      <w:pPr>
        <w:tabs>
          <w:tab w:val="num" w:pos="3600"/>
        </w:tabs>
        <w:ind w:left="3600" w:hanging="360"/>
      </w:pPr>
      <w:rPr>
        <w:rFonts w:ascii="Arial" w:hAnsi="Arial" w:hint="default"/>
      </w:rPr>
    </w:lvl>
    <w:lvl w:ilvl="5" w:tplc="14D69DC6" w:tentative="1">
      <w:start w:val="1"/>
      <w:numFmt w:val="bullet"/>
      <w:lvlText w:val="•"/>
      <w:lvlJc w:val="left"/>
      <w:pPr>
        <w:tabs>
          <w:tab w:val="num" w:pos="4320"/>
        </w:tabs>
        <w:ind w:left="4320" w:hanging="360"/>
      </w:pPr>
      <w:rPr>
        <w:rFonts w:ascii="Arial" w:hAnsi="Arial" w:hint="default"/>
      </w:rPr>
    </w:lvl>
    <w:lvl w:ilvl="6" w:tplc="1CA2C2DC" w:tentative="1">
      <w:start w:val="1"/>
      <w:numFmt w:val="bullet"/>
      <w:lvlText w:val="•"/>
      <w:lvlJc w:val="left"/>
      <w:pPr>
        <w:tabs>
          <w:tab w:val="num" w:pos="5040"/>
        </w:tabs>
        <w:ind w:left="5040" w:hanging="360"/>
      </w:pPr>
      <w:rPr>
        <w:rFonts w:ascii="Arial" w:hAnsi="Arial" w:hint="default"/>
      </w:rPr>
    </w:lvl>
    <w:lvl w:ilvl="7" w:tplc="0C94F596" w:tentative="1">
      <w:start w:val="1"/>
      <w:numFmt w:val="bullet"/>
      <w:lvlText w:val="•"/>
      <w:lvlJc w:val="left"/>
      <w:pPr>
        <w:tabs>
          <w:tab w:val="num" w:pos="5760"/>
        </w:tabs>
        <w:ind w:left="5760" w:hanging="360"/>
      </w:pPr>
      <w:rPr>
        <w:rFonts w:ascii="Arial" w:hAnsi="Arial" w:hint="default"/>
      </w:rPr>
    </w:lvl>
    <w:lvl w:ilvl="8" w:tplc="242E5C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03D17E4"/>
    <w:multiLevelType w:val="hybridMultilevel"/>
    <w:tmpl w:val="5456F23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A9F6D85"/>
    <w:multiLevelType w:val="hybridMultilevel"/>
    <w:tmpl w:val="94FAE72E"/>
    <w:lvl w:ilvl="0" w:tplc="50D2DF9E">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B7B"/>
    <w:rsid w:val="00052C3A"/>
    <w:rsid w:val="00054F18"/>
    <w:rsid w:val="00073391"/>
    <w:rsid w:val="0008752E"/>
    <w:rsid w:val="00090253"/>
    <w:rsid w:val="000B00AA"/>
    <w:rsid w:val="000C2505"/>
    <w:rsid w:val="000D068A"/>
    <w:rsid w:val="000D10A4"/>
    <w:rsid w:val="000E0B20"/>
    <w:rsid w:val="000E3C63"/>
    <w:rsid w:val="00134629"/>
    <w:rsid w:val="001360B0"/>
    <w:rsid w:val="00141E7E"/>
    <w:rsid w:val="00146649"/>
    <w:rsid w:val="001D796D"/>
    <w:rsid w:val="00222B30"/>
    <w:rsid w:val="002306A7"/>
    <w:rsid w:val="00266954"/>
    <w:rsid w:val="002B3F19"/>
    <w:rsid w:val="002D6741"/>
    <w:rsid w:val="002D7854"/>
    <w:rsid w:val="002F7B9C"/>
    <w:rsid w:val="00301A2F"/>
    <w:rsid w:val="00353889"/>
    <w:rsid w:val="00354C00"/>
    <w:rsid w:val="00356375"/>
    <w:rsid w:val="00374875"/>
    <w:rsid w:val="0039439F"/>
    <w:rsid w:val="003B4B46"/>
    <w:rsid w:val="004010DD"/>
    <w:rsid w:val="00436E0C"/>
    <w:rsid w:val="00462E6E"/>
    <w:rsid w:val="00466981"/>
    <w:rsid w:val="00467C2A"/>
    <w:rsid w:val="004A29A5"/>
    <w:rsid w:val="004D042A"/>
    <w:rsid w:val="004F0482"/>
    <w:rsid w:val="004F1726"/>
    <w:rsid w:val="00506DE8"/>
    <w:rsid w:val="005226BF"/>
    <w:rsid w:val="00524577"/>
    <w:rsid w:val="00557D5D"/>
    <w:rsid w:val="005678A0"/>
    <w:rsid w:val="00577113"/>
    <w:rsid w:val="005827AD"/>
    <w:rsid w:val="005A5DA8"/>
    <w:rsid w:val="005A6B32"/>
    <w:rsid w:val="005B4DD8"/>
    <w:rsid w:val="005C1D48"/>
    <w:rsid w:val="00660EC0"/>
    <w:rsid w:val="006B7E49"/>
    <w:rsid w:val="006D7522"/>
    <w:rsid w:val="00707D2B"/>
    <w:rsid w:val="00745680"/>
    <w:rsid w:val="007678E8"/>
    <w:rsid w:val="00775370"/>
    <w:rsid w:val="007C2253"/>
    <w:rsid w:val="007D3B32"/>
    <w:rsid w:val="00811B13"/>
    <w:rsid w:val="00826895"/>
    <w:rsid w:val="00833096"/>
    <w:rsid w:val="00833D94"/>
    <w:rsid w:val="00870DB6"/>
    <w:rsid w:val="008C3365"/>
    <w:rsid w:val="009175B9"/>
    <w:rsid w:val="009232E9"/>
    <w:rsid w:val="009519D8"/>
    <w:rsid w:val="009F2AEB"/>
    <w:rsid w:val="00A05007"/>
    <w:rsid w:val="00A10687"/>
    <w:rsid w:val="00A5472F"/>
    <w:rsid w:val="00A84826"/>
    <w:rsid w:val="00AA0E72"/>
    <w:rsid w:val="00AE62CA"/>
    <w:rsid w:val="00B31CFC"/>
    <w:rsid w:val="00B44A34"/>
    <w:rsid w:val="00B66A7F"/>
    <w:rsid w:val="00B823E8"/>
    <w:rsid w:val="00BB717B"/>
    <w:rsid w:val="00BC2C4D"/>
    <w:rsid w:val="00BD6F11"/>
    <w:rsid w:val="00BD79DB"/>
    <w:rsid w:val="00BF26F2"/>
    <w:rsid w:val="00BF6009"/>
    <w:rsid w:val="00C115BA"/>
    <w:rsid w:val="00C12407"/>
    <w:rsid w:val="00C27E28"/>
    <w:rsid w:val="00C406DD"/>
    <w:rsid w:val="00C43A25"/>
    <w:rsid w:val="00C7491B"/>
    <w:rsid w:val="00C74F4B"/>
    <w:rsid w:val="00C81F7C"/>
    <w:rsid w:val="00C9340B"/>
    <w:rsid w:val="00CA2D37"/>
    <w:rsid w:val="00CB19A9"/>
    <w:rsid w:val="00CE7A6C"/>
    <w:rsid w:val="00D02CCB"/>
    <w:rsid w:val="00D22E2B"/>
    <w:rsid w:val="00D266E2"/>
    <w:rsid w:val="00D336C0"/>
    <w:rsid w:val="00D346E3"/>
    <w:rsid w:val="00D37401"/>
    <w:rsid w:val="00D842D8"/>
    <w:rsid w:val="00DA4FDC"/>
    <w:rsid w:val="00DD3BF9"/>
    <w:rsid w:val="00E00951"/>
    <w:rsid w:val="00E30205"/>
    <w:rsid w:val="00E326FB"/>
    <w:rsid w:val="00E53DF6"/>
    <w:rsid w:val="00E76615"/>
    <w:rsid w:val="00EB2B7B"/>
    <w:rsid w:val="00EE09EE"/>
    <w:rsid w:val="00EE2E80"/>
    <w:rsid w:val="00F00B54"/>
    <w:rsid w:val="00F05354"/>
    <w:rsid w:val="00F25013"/>
    <w:rsid w:val="00F40BC4"/>
    <w:rsid w:val="00F564D9"/>
    <w:rsid w:val="00F7139C"/>
    <w:rsid w:val="00F91E42"/>
    <w:rsid w:val="00F95006"/>
    <w:rsid w:val="00FE2004"/>
    <w:rsid w:val="00FE73B2"/>
    <w:rsid w:val="00FF279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8DF216"/>
  <w15:docId w15:val="{1367E8F4-F238-4309-825D-DDABBFB75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00B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0B54"/>
  </w:style>
  <w:style w:type="paragraph" w:styleId="Pidipagina">
    <w:name w:val="footer"/>
    <w:basedOn w:val="Normale"/>
    <w:link w:val="PidipaginaCarattere"/>
    <w:uiPriority w:val="99"/>
    <w:unhideWhenUsed/>
    <w:rsid w:val="00F00B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0B54"/>
  </w:style>
  <w:style w:type="paragraph" w:styleId="Testofumetto">
    <w:name w:val="Balloon Text"/>
    <w:basedOn w:val="Normale"/>
    <w:link w:val="TestofumettoCarattere"/>
    <w:uiPriority w:val="99"/>
    <w:semiHidden/>
    <w:unhideWhenUsed/>
    <w:rsid w:val="00F00B5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00B54"/>
    <w:rPr>
      <w:rFonts w:ascii="Tahoma" w:hAnsi="Tahoma" w:cs="Tahoma"/>
      <w:sz w:val="16"/>
      <w:szCs w:val="16"/>
    </w:rPr>
  </w:style>
  <w:style w:type="paragraph" w:customStyle="1" w:styleId="Default">
    <w:name w:val="Default"/>
    <w:rsid w:val="009519D8"/>
    <w:pPr>
      <w:autoSpaceDE w:val="0"/>
      <w:autoSpaceDN w:val="0"/>
      <w:adjustRightInd w:val="0"/>
      <w:spacing w:after="0" w:line="240" w:lineRule="auto"/>
    </w:pPr>
    <w:rPr>
      <w:rFonts w:ascii="Calibri" w:hAnsi="Calibri" w:cs="Calibri"/>
      <w:color w:val="000000"/>
      <w:sz w:val="24"/>
      <w:szCs w:val="24"/>
    </w:rPr>
  </w:style>
  <w:style w:type="paragraph" w:styleId="Paragrafoelenco">
    <w:name w:val="List Paragraph"/>
    <w:basedOn w:val="Normale"/>
    <w:uiPriority w:val="34"/>
    <w:qFormat/>
    <w:rsid w:val="007C2253"/>
    <w:pPr>
      <w:spacing w:after="0" w:line="240" w:lineRule="auto"/>
      <w:ind w:left="720"/>
      <w:contextualSpacing/>
    </w:pPr>
    <w:rPr>
      <w:sz w:val="24"/>
      <w:szCs w:val="24"/>
      <w:lang w:eastAsia="zh-CN"/>
    </w:rPr>
  </w:style>
  <w:style w:type="character" w:styleId="Enfasigrassetto">
    <w:name w:val="Strong"/>
    <w:basedOn w:val="Carpredefinitoparagrafo"/>
    <w:uiPriority w:val="22"/>
    <w:qFormat/>
    <w:rsid w:val="00052C3A"/>
    <w:rPr>
      <w:b/>
      <w:bCs/>
    </w:rPr>
  </w:style>
  <w:style w:type="character" w:styleId="Collegamentoipertestuale">
    <w:name w:val="Hyperlink"/>
    <w:basedOn w:val="Carpredefinitoparagrafo"/>
    <w:uiPriority w:val="99"/>
    <w:semiHidden/>
    <w:unhideWhenUsed/>
    <w:rsid w:val="00E326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25867">
      <w:bodyDiv w:val="1"/>
      <w:marLeft w:val="0"/>
      <w:marRight w:val="0"/>
      <w:marTop w:val="0"/>
      <w:marBottom w:val="0"/>
      <w:divBdr>
        <w:top w:val="none" w:sz="0" w:space="0" w:color="auto"/>
        <w:left w:val="none" w:sz="0" w:space="0" w:color="auto"/>
        <w:bottom w:val="none" w:sz="0" w:space="0" w:color="auto"/>
        <w:right w:val="none" w:sz="0" w:space="0" w:color="auto"/>
      </w:divBdr>
    </w:div>
    <w:div w:id="785662729">
      <w:bodyDiv w:val="1"/>
      <w:marLeft w:val="0"/>
      <w:marRight w:val="0"/>
      <w:marTop w:val="0"/>
      <w:marBottom w:val="0"/>
      <w:divBdr>
        <w:top w:val="none" w:sz="0" w:space="0" w:color="auto"/>
        <w:left w:val="none" w:sz="0" w:space="0" w:color="auto"/>
        <w:bottom w:val="none" w:sz="0" w:space="0" w:color="auto"/>
        <w:right w:val="none" w:sz="0" w:space="0" w:color="auto"/>
      </w:divBdr>
    </w:div>
    <w:div w:id="1356879582">
      <w:bodyDiv w:val="1"/>
      <w:marLeft w:val="0"/>
      <w:marRight w:val="0"/>
      <w:marTop w:val="0"/>
      <w:marBottom w:val="0"/>
      <w:divBdr>
        <w:top w:val="none" w:sz="0" w:space="0" w:color="auto"/>
        <w:left w:val="none" w:sz="0" w:space="0" w:color="auto"/>
        <w:bottom w:val="none" w:sz="0" w:space="0" w:color="auto"/>
        <w:right w:val="none" w:sz="0" w:space="0" w:color="auto"/>
      </w:divBdr>
    </w:div>
    <w:div w:id="180291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1177</Words>
  <Characters>6711</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Utente Windows</cp:lastModifiedBy>
  <cp:revision>19</cp:revision>
  <dcterms:created xsi:type="dcterms:W3CDTF">2017-10-21T08:53:00Z</dcterms:created>
  <dcterms:modified xsi:type="dcterms:W3CDTF">2017-10-27T08:11:00Z</dcterms:modified>
</cp:coreProperties>
</file>