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D33" w:rsidRDefault="0078034E" w:rsidP="00F57BB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b/>
          <w:noProof/>
          <w:sz w:val="28"/>
          <w:szCs w:val="28"/>
          <w:lang w:eastAsia="it-IT"/>
        </w:rPr>
        <w:drawing>
          <wp:inline distT="0" distB="0" distL="0" distR="0">
            <wp:extent cx="2849245" cy="1428750"/>
            <wp:effectExtent l="19050" t="0" r="8255" b="0"/>
            <wp:docPr id="2" name="Immagine 1" descr="SiN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Nut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24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3D33" w:rsidRDefault="00CC3D33" w:rsidP="00F57BB3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8034E" w:rsidRDefault="0078034E" w:rsidP="00F57BB3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B74A0" w:rsidRDefault="004B74A0" w:rsidP="00F57BB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33">
        <w:rPr>
          <w:rFonts w:ascii="Times New Roman" w:hAnsi="Times New Roman" w:cs="Times New Roman"/>
          <w:b/>
          <w:sz w:val="26"/>
          <w:szCs w:val="26"/>
        </w:rPr>
        <w:t>COMUNICATO STAMPA</w:t>
      </w:r>
    </w:p>
    <w:p w:rsidR="008170B4" w:rsidRDefault="008170B4" w:rsidP="00F57BB3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B74A0" w:rsidRPr="00CC3D33" w:rsidRDefault="004B74A0" w:rsidP="00CC3D3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33">
        <w:rPr>
          <w:rFonts w:ascii="Times New Roman" w:hAnsi="Times New Roman" w:cs="Times New Roman"/>
          <w:b/>
          <w:sz w:val="26"/>
          <w:szCs w:val="26"/>
        </w:rPr>
        <w:t xml:space="preserve">Probiotici, grandi promesse dai primi studi. Il contributo italiano   </w:t>
      </w:r>
    </w:p>
    <w:p w:rsidR="00F57BB3" w:rsidRDefault="004B74A0" w:rsidP="00CC3D3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33">
        <w:rPr>
          <w:rFonts w:ascii="Times New Roman" w:hAnsi="Times New Roman" w:cs="Times New Roman"/>
          <w:b/>
          <w:sz w:val="26"/>
          <w:szCs w:val="26"/>
        </w:rPr>
        <w:t>IL PROF. SIRTORI “ LA LO</w:t>
      </w:r>
      <w:r w:rsidR="00F57BB3">
        <w:rPr>
          <w:rFonts w:ascii="Times New Roman" w:hAnsi="Times New Roman" w:cs="Times New Roman"/>
          <w:b/>
          <w:sz w:val="26"/>
          <w:szCs w:val="26"/>
        </w:rPr>
        <w:t>RO AZIONE  UTILE PER COMBATTERE</w:t>
      </w:r>
    </w:p>
    <w:p w:rsidR="00B56ED3" w:rsidRDefault="004B74A0" w:rsidP="00CC3D3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33">
        <w:rPr>
          <w:rFonts w:ascii="Times New Roman" w:hAnsi="Times New Roman" w:cs="Times New Roman"/>
          <w:b/>
          <w:sz w:val="26"/>
          <w:szCs w:val="26"/>
        </w:rPr>
        <w:t>ANCHE AUTISMO E RESISTENZE BATTERICHE”</w:t>
      </w:r>
    </w:p>
    <w:p w:rsidR="004B74A0" w:rsidRDefault="004B74A0" w:rsidP="00CC3D33">
      <w:pPr>
        <w:jc w:val="both"/>
        <w:rPr>
          <w:rFonts w:ascii="Times New Roman" w:hAnsi="Times New Roman" w:cs="Times New Roman"/>
          <w:b/>
        </w:rPr>
      </w:pPr>
      <w:r w:rsidRPr="00CC3D33">
        <w:rPr>
          <w:rFonts w:ascii="Times New Roman" w:hAnsi="Times New Roman" w:cs="Times New Roman"/>
          <w:b/>
        </w:rPr>
        <w:t>I benefici di una flora intestinale efficiente sotto i riflettori del Convegno sulla Nutraceutica</w:t>
      </w:r>
    </w:p>
    <w:p w:rsidR="00CC3D33" w:rsidRDefault="00CC3D33" w:rsidP="00CC3D33">
      <w:pPr>
        <w:jc w:val="both"/>
        <w:rPr>
          <w:rFonts w:ascii="Times New Roman" w:hAnsi="Times New Roman" w:cs="Times New Roman"/>
          <w:b/>
        </w:rPr>
      </w:pPr>
    </w:p>
    <w:p w:rsidR="00CC3D33" w:rsidRPr="00CC3D33" w:rsidRDefault="00CC3D33" w:rsidP="00CC3D33">
      <w:pPr>
        <w:jc w:val="both"/>
        <w:rPr>
          <w:rFonts w:ascii="Times New Roman" w:hAnsi="Times New Roman" w:cs="Times New Roman"/>
          <w:b/>
        </w:rPr>
      </w:pPr>
    </w:p>
    <w:p w:rsidR="00677017" w:rsidRPr="00CC3D33" w:rsidRDefault="004B74A0" w:rsidP="00CC3D33">
      <w:pPr>
        <w:jc w:val="both"/>
        <w:rPr>
          <w:rFonts w:ascii="Times New Roman" w:hAnsi="Times New Roman" w:cs="Times New Roman"/>
        </w:rPr>
      </w:pPr>
      <w:r w:rsidRPr="005B44D9">
        <w:rPr>
          <w:rFonts w:ascii="Times New Roman" w:hAnsi="Times New Roman" w:cs="Times New Roman"/>
          <w:i/>
        </w:rPr>
        <w:t>Milano, 28 maggio 2015</w:t>
      </w:r>
      <w:r w:rsidRPr="00CC3D33">
        <w:rPr>
          <w:rFonts w:ascii="Times New Roman" w:hAnsi="Times New Roman" w:cs="Times New Roman"/>
        </w:rPr>
        <w:t xml:space="preserve">. </w:t>
      </w:r>
      <w:r w:rsidR="006D37C7" w:rsidRPr="00CC3D33">
        <w:rPr>
          <w:rFonts w:ascii="Times New Roman" w:hAnsi="Times New Roman" w:cs="Times New Roman"/>
        </w:rPr>
        <w:t xml:space="preserve">Per le </w:t>
      </w:r>
      <w:r w:rsidR="00420F0F" w:rsidRPr="00CC3D33">
        <w:rPr>
          <w:rFonts w:ascii="Times New Roman" w:hAnsi="Times New Roman" w:cs="Times New Roman"/>
        </w:rPr>
        <w:t xml:space="preserve"> patologie intestinali</w:t>
      </w:r>
      <w:r w:rsidR="008C62DD" w:rsidRPr="00CC3D33">
        <w:rPr>
          <w:rFonts w:ascii="Times New Roman" w:hAnsi="Times New Roman" w:cs="Times New Roman"/>
        </w:rPr>
        <w:t>,</w:t>
      </w:r>
      <w:r w:rsidR="00420F0F" w:rsidRPr="00CC3D33">
        <w:rPr>
          <w:rFonts w:ascii="Times New Roman" w:hAnsi="Times New Roman" w:cs="Times New Roman"/>
        </w:rPr>
        <w:t xml:space="preserve"> i </w:t>
      </w:r>
      <w:r w:rsidR="00420F0F" w:rsidRPr="00CC3D33">
        <w:rPr>
          <w:rFonts w:ascii="Times New Roman" w:hAnsi="Times New Roman" w:cs="Times New Roman"/>
          <w:i/>
        </w:rPr>
        <w:t>probiotici e i prebiotici</w:t>
      </w:r>
      <w:r w:rsidR="00420F0F" w:rsidRPr="00CC3D33">
        <w:rPr>
          <w:rFonts w:ascii="Times New Roman" w:hAnsi="Times New Roman" w:cs="Times New Roman"/>
        </w:rPr>
        <w:t xml:space="preserve"> sono ancora le categorie</w:t>
      </w:r>
      <w:r w:rsidR="006D37C7" w:rsidRPr="00CC3D33">
        <w:rPr>
          <w:rFonts w:ascii="Times New Roman" w:hAnsi="Times New Roman" w:cs="Times New Roman"/>
        </w:rPr>
        <w:t xml:space="preserve"> di prodotti più utilizzate</w:t>
      </w:r>
      <w:r w:rsidR="00420F0F" w:rsidRPr="00CC3D33">
        <w:rPr>
          <w:rFonts w:ascii="Times New Roman" w:hAnsi="Times New Roman" w:cs="Times New Roman"/>
        </w:rPr>
        <w:t xml:space="preserve">. </w:t>
      </w:r>
      <w:r w:rsidR="006D37C7" w:rsidRPr="00CC3D33">
        <w:rPr>
          <w:rFonts w:ascii="Times New Roman" w:hAnsi="Times New Roman" w:cs="Times New Roman"/>
        </w:rPr>
        <w:t xml:space="preserve">I </w:t>
      </w:r>
      <w:r w:rsidR="006D37C7" w:rsidRPr="00CC3D33">
        <w:rPr>
          <w:rFonts w:ascii="Times New Roman" w:hAnsi="Times New Roman" w:cs="Times New Roman"/>
          <w:i/>
        </w:rPr>
        <w:t>probiotici</w:t>
      </w:r>
      <w:r w:rsidR="006D37C7" w:rsidRPr="00CC3D33">
        <w:rPr>
          <w:rFonts w:ascii="Times New Roman" w:hAnsi="Times New Roman" w:cs="Times New Roman"/>
        </w:rPr>
        <w:t xml:space="preserve"> sono batteri che colonizzano l’intestin</w:t>
      </w:r>
      <w:r w:rsidR="00E50892" w:rsidRPr="00CC3D33">
        <w:rPr>
          <w:rFonts w:ascii="Times New Roman" w:hAnsi="Times New Roman" w:cs="Times New Roman"/>
        </w:rPr>
        <w:t>o</w:t>
      </w:r>
      <w:r w:rsidR="006D37C7" w:rsidRPr="00CC3D33">
        <w:rPr>
          <w:rFonts w:ascii="Times New Roman" w:hAnsi="Times New Roman" w:cs="Times New Roman"/>
        </w:rPr>
        <w:t xml:space="preserve"> e ne modificano, in sen</w:t>
      </w:r>
      <w:r w:rsidR="00E50892" w:rsidRPr="00CC3D33">
        <w:rPr>
          <w:rFonts w:ascii="Times New Roman" w:hAnsi="Times New Roman" w:cs="Times New Roman"/>
        </w:rPr>
        <w:t xml:space="preserve">so benefico, le funzioni. I </w:t>
      </w:r>
      <w:r w:rsidR="00E50892" w:rsidRPr="00CC3D33">
        <w:rPr>
          <w:rFonts w:ascii="Times New Roman" w:hAnsi="Times New Roman" w:cs="Times New Roman"/>
          <w:i/>
        </w:rPr>
        <w:t>prebiotici</w:t>
      </w:r>
      <w:r w:rsidR="00E50892" w:rsidRPr="00CC3D33">
        <w:rPr>
          <w:rFonts w:ascii="Times New Roman" w:hAnsi="Times New Roman" w:cs="Times New Roman"/>
        </w:rPr>
        <w:t xml:space="preserve"> sono invece sostanze</w:t>
      </w:r>
      <w:r w:rsidR="006D37C7" w:rsidRPr="00CC3D33">
        <w:rPr>
          <w:rFonts w:ascii="Times New Roman" w:hAnsi="Times New Roman" w:cs="Times New Roman"/>
        </w:rPr>
        <w:t xml:space="preserve"> che stimolano la crescita d</w:t>
      </w:r>
      <w:r w:rsidR="00E50892" w:rsidRPr="00CC3D33">
        <w:rPr>
          <w:rFonts w:ascii="Times New Roman" w:hAnsi="Times New Roman" w:cs="Times New Roman"/>
        </w:rPr>
        <w:t>e</w:t>
      </w:r>
      <w:r w:rsidR="006D37C7" w:rsidRPr="00CC3D33">
        <w:rPr>
          <w:rFonts w:ascii="Times New Roman" w:hAnsi="Times New Roman" w:cs="Times New Roman"/>
        </w:rPr>
        <w:t>i germi utili nell</w:t>
      </w:r>
      <w:r w:rsidR="00677017" w:rsidRPr="00CC3D33">
        <w:rPr>
          <w:rFonts w:ascii="Times New Roman" w:hAnsi="Times New Roman" w:cs="Times New Roman"/>
        </w:rPr>
        <w:t xml:space="preserve">’intestino. </w:t>
      </w:r>
    </w:p>
    <w:p w:rsidR="00677017" w:rsidRPr="00CC3D33" w:rsidRDefault="00E50892" w:rsidP="00CC3D33">
      <w:pPr>
        <w:jc w:val="both"/>
        <w:rPr>
          <w:rFonts w:ascii="Times New Roman" w:hAnsi="Times New Roman" w:cs="Times New Roman"/>
        </w:rPr>
      </w:pPr>
      <w:r w:rsidRPr="00CC3D33">
        <w:rPr>
          <w:rFonts w:ascii="Times New Roman" w:hAnsi="Times New Roman" w:cs="Times New Roman"/>
        </w:rPr>
        <w:t>Sono tutti trattamenti</w:t>
      </w:r>
      <w:r w:rsidR="006D37C7" w:rsidRPr="00CC3D33">
        <w:rPr>
          <w:rFonts w:ascii="Times New Roman" w:hAnsi="Times New Roman" w:cs="Times New Roman"/>
        </w:rPr>
        <w:t xml:space="preserve"> che </w:t>
      </w:r>
      <w:r w:rsidRPr="00CC3D33">
        <w:rPr>
          <w:rFonts w:ascii="Times New Roman" w:hAnsi="Times New Roman" w:cs="Times New Roman"/>
        </w:rPr>
        <w:t>r</w:t>
      </w:r>
      <w:r w:rsidR="00420F0F" w:rsidRPr="00CC3D33">
        <w:rPr>
          <w:rFonts w:ascii="Times New Roman" w:hAnsi="Times New Roman" w:cs="Times New Roman"/>
        </w:rPr>
        <w:t>egolano la flora intestinale</w:t>
      </w:r>
      <w:r w:rsidRPr="00CC3D33">
        <w:rPr>
          <w:rFonts w:ascii="Times New Roman" w:hAnsi="Times New Roman" w:cs="Times New Roman"/>
        </w:rPr>
        <w:t xml:space="preserve"> per disturbi magari minori</w:t>
      </w:r>
      <w:r w:rsidR="008C62DD" w:rsidRPr="00CC3D33">
        <w:rPr>
          <w:rFonts w:ascii="Times New Roman" w:hAnsi="Times New Roman" w:cs="Times New Roman"/>
        </w:rPr>
        <w:t>,</w:t>
      </w:r>
      <w:r w:rsidRPr="00CC3D33">
        <w:rPr>
          <w:rFonts w:ascii="Times New Roman" w:hAnsi="Times New Roman" w:cs="Times New Roman"/>
        </w:rPr>
        <w:t xml:space="preserve"> </w:t>
      </w:r>
      <w:r w:rsidR="006C322A" w:rsidRPr="00CC3D33">
        <w:rPr>
          <w:rFonts w:ascii="Times New Roman" w:hAnsi="Times New Roman" w:cs="Times New Roman"/>
        </w:rPr>
        <w:t>ma che affliggono tante persone.</w:t>
      </w:r>
      <w:r w:rsidRPr="00CC3D33">
        <w:rPr>
          <w:rFonts w:ascii="Times New Roman" w:hAnsi="Times New Roman" w:cs="Times New Roman"/>
        </w:rPr>
        <w:t xml:space="preserve"> </w:t>
      </w:r>
      <w:r w:rsidR="00420F0F" w:rsidRPr="00CC3D33">
        <w:rPr>
          <w:rFonts w:ascii="Times New Roman" w:hAnsi="Times New Roman" w:cs="Times New Roman"/>
        </w:rPr>
        <w:t xml:space="preserve">Inoltre, una flora intestinale poco efficiente condiziona un </w:t>
      </w:r>
      <w:r w:rsidR="00677017" w:rsidRPr="00CC3D33">
        <w:rPr>
          <w:rFonts w:ascii="Times New Roman" w:hAnsi="Times New Roman" w:cs="Times New Roman"/>
        </w:rPr>
        <w:t xml:space="preserve">assorbimento </w:t>
      </w:r>
      <w:r w:rsidR="00420F0F" w:rsidRPr="00CC3D33">
        <w:rPr>
          <w:rFonts w:ascii="Times New Roman" w:hAnsi="Times New Roman" w:cs="Times New Roman"/>
        </w:rPr>
        <w:t xml:space="preserve">non ottimale </w:t>
      </w:r>
      <w:r w:rsidR="00677017" w:rsidRPr="00CC3D33">
        <w:rPr>
          <w:rFonts w:ascii="Times New Roman" w:hAnsi="Times New Roman" w:cs="Times New Roman"/>
        </w:rPr>
        <w:t>de</w:t>
      </w:r>
      <w:r w:rsidR="00420F0F" w:rsidRPr="00CC3D33">
        <w:rPr>
          <w:rFonts w:ascii="Times New Roman" w:hAnsi="Times New Roman" w:cs="Times New Roman"/>
        </w:rPr>
        <w:t>gli alimenti portando</w:t>
      </w:r>
      <w:r w:rsidRPr="00CC3D33">
        <w:rPr>
          <w:rFonts w:ascii="Times New Roman" w:hAnsi="Times New Roman" w:cs="Times New Roman"/>
        </w:rPr>
        <w:t xml:space="preserve"> spesso </w:t>
      </w:r>
      <w:r w:rsidR="00420F0F" w:rsidRPr="00CC3D33">
        <w:rPr>
          <w:rFonts w:ascii="Times New Roman" w:hAnsi="Times New Roman" w:cs="Times New Roman"/>
        </w:rPr>
        <w:t>ad allergie.</w:t>
      </w:r>
    </w:p>
    <w:p w:rsidR="00677017" w:rsidRPr="00CC3D33" w:rsidRDefault="00677017" w:rsidP="00CC3D33">
      <w:pPr>
        <w:jc w:val="both"/>
        <w:rPr>
          <w:rFonts w:ascii="Times New Roman" w:hAnsi="Times New Roman" w:cs="Times New Roman"/>
        </w:rPr>
      </w:pPr>
    </w:p>
    <w:p w:rsidR="000114A3" w:rsidRPr="00CC3D33" w:rsidRDefault="00535C5A" w:rsidP="00CC3D33">
      <w:pPr>
        <w:jc w:val="both"/>
        <w:rPr>
          <w:rFonts w:ascii="Times New Roman" w:hAnsi="Times New Roman" w:cs="Times New Roman"/>
        </w:rPr>
      </w:pPr>
      <w:r w:rsidRPr="00CC3D33">
        <w:rPr>
          <w:rFonts w:ascii="Times New Roman" w:hAnsi="Times New Roman" w:cs="Times New Roman"/>
        </w:rPr>
        <w:t xml:space="preserve">I probiotici offrono </w:t>
      </w:r>
      <w:r w:rsidR="006C322A" w:rsidRPr="00CC3D33">
        <w:rPr>
          <w:rFonts w:ascii="Times New Roman" w:hAnsi="Times New Roman" w:cs="Times New Roman"/>
        </w:rPr>
        <w:t xml:space="preserve">però </w:t>
      </w:r>
      <w:r w:rsidRPr="00CC3D33">
        <w:rPr>
          <w:rFonts w:ascii="Times New Roman" w:hAnsi="Times New Roman" w:cs="Times New Roman"/>
        </w:rPr>
        <w:t>grandi promesse</w:t>
      </w:r>
      <w:r w:rsidR="006C322A" w:rsidRPr="00CC3D33">
        <w:rPr>
          <w:rFonts w:ascii="Times New Roman" w:hAnsi="Times New Roman" w:cs="Times New Roman"/>
        </w:rPr>
        <w:t xml:space="preserve"> in </w:t>
      </w:r>
      <w:r w:rsidR="006D37C7" w:rsidRPr="00CC3D33">
        <w:rPr>
          <w:rFonts w:ascii="Times New Roman" w:hAnsi="Times New Roman" w:cs="Times New Roman"/>
        </w:rPr>
        <w:t>due set</w:t>
      </w:r>
      <w:r w:rsidR="00E50892" w:rsidRPr="00CC3D33">
        <w:rPr>
          <w:rFonts w:ascii="Times New Roman" w:hAnsi="Times New Roman" w:cs="Times New Roman"/>
        </w:rPr>
        <w:t>tori</w:t>
      </w:r>
      <w:r w:rsidR="006C322A" w:rsidRPr="00CC3D33">
        <w:rPr>
          <w:rFonts w:ascii="Times New Roman" w:hAnsi="Times New Roman" w:cs="Times New Roman"/>
        </w:rPr>
        <w:t xml:space="preserve">  di grande importanza</w:t>
      </w:r>
      <w:r w:rsidR="00E50892" w:rsidRPr="00CC3D33">
        <w:rPr>
          <w:rFonts w:ascii="Times New Roman" w:hAnsi="Times New Roman" w:cs="Times New Roman"/>
        </w:rPr>
        <w:t>:</w:t>
      </w:r>
    </w:p>
    <w:p w:rsidR="00E50892" w:rsidRPr="00CC3D33" w:rsidRDefault="00E50892" w:rsidP="00CC3D33">
      <w:pPr>
        <w:pStyle w:val="Paragrafoelenco"/>
        <w:numPr>
          <w:ilvl w:val="0"/>
          <w:numId w:val="1"/>
        </w:numPr>
        <w:ind w:left="0"/>
        <w:contextualSpacing w:val="0"/>
        <w:jc w:val="both"/>
        <w:rPr>
          <w:rFonts w:ascii="Times New Roman" w:hAnsi="Times New Roman" w:cs="Times New Roman"/>
        </w:rPr>
      </w:pPr>
      <w:r w:rsidRPr="00CC3D33">
        <w:rPr>
          <w:rFonts w:ascii="Times New Roman" w:hAnsi="Times New Roman" w:cs="Times New Roman"/>
          <w:i/>
        </w:rPr>
        <w:t>l’autismo</w:t>
      </w:r>
      <w:r w:rsidR="00677017" w:rsidRPr="00CC3D33">
        <w:rPr>
          <w:rFonts w:ascii="Times New Roman" w:hAnsi="Times New Roman" w:cs="Times New Roman"/>
          <w:i/>
        </w:rPr>
        <w:t>,</w:t>
      </w:r>
      <w:r w:rsidRPr="00CC3D33">
        <w:rPr>
          <w:rFonts w:ascii="Times New Roman" w:hAnsi="Times New Roman" w:cs="Times New Roman"/>
          <w:i/>
        </w:rPr>
        <w:t xml:space="preserve"> </w:t>
      </w:r>
      <w:r w:rsidRPr="00CC3D33">
        <w:rPr>
          <w:rFonts w:ascii="Times New Roman" w:hAnsi="Times New Roman" w:cs="Times New Roman"/>
        </w:rPr>
        <w:t>dove è ormai chiaro che la flora intestinale dopo parto cesareo non viene ben trasferita al neonato</w:t>
      </w:r>
      <w:r w:rsidR="00092A88">
        <w:rPr>
          <w:rFonts w:ascii="Times New Roman" w:hAnsi="Times New Roman" w:cs="Times New Roman"/>
        </w:rPr>
        <w:t xml:space="preserve"> </w:t>
      </w:r>
      <w:r w:rsidRPr="00CC3D33">
        <w:rPr>
          <w:rFonts w:ascii="Times New Roman" w:hAnsi="Times New Roman" w:cs="Times New Roman"/>
        </w:rPr>
        <w:t>e aumenta</w:t>
      </w:r>
      <w:r w:rsidR="006C322A" w:rsidRPr="00CC3D33">
        <w:rPr>
          <w:rFonts w:ascii="Times New Roman" w:hAnsi="Times New Roman" w:cs="Times New Roman"/>
        </w:rPr>
        <w:t xml:space="preserve"> del doppio </w:t>
      </w:r>
      <w:r w:rsidRPr="00CC3D33">
        <w:rPr>
          <w:rFonts w:ascii="Times New Roman" w:hAnsi="Times New Roman" w:cs="Times New Roman"/>
        </w:rPr>
        <w:t xml:space="preserve">il rischio di malattia. Si tratta di individuare il trattamento </w:t>
      </w:r>
      <w:r w:rsidR="006C322A" w:rsidRPr="00CC3D33">
        <w:rPr>
          <w:rFonts w:ascii="Times New Roman" w:hAnsi="Times New Roman" w:cs="Times New Roman"/>
        </w:rPr>
        <w:t xml:space="preserve">con i </w:t>
      </w:r>
      <w:r w:rsidRPr="00CC3D33">
        <w:rPr>
          <w:rFonts w:ascii="Times New Roman" w:hAnsi="Times New Roman" w:cs="Times New Roman"/>
        </w:rPr>
        <w:t>probiotici più opportuno</w:t>
      </w:r>
      <w:r w:rsidR="006C322A" w:rsidRPr="00CC3D33">
        <w:rPr>
          <w:rFonts w:ascii="Times New Roman" w:hAnsi="Times New Roman" w:cs="Times New Roman"/>
        </w:rPr>
        <w:t>. Sono già in corso ampi studi in USA e Israele</w:t>
      </w:r>
      <w:r w:rsidRPr="00CC3D33">
        <w:rPr>
          <w:rFonts w:ascii="Times New Roman" w:hAnsi="Times New Roman" w:cs="Times New Roman"/>
        </w:rPr>
        <w:t>;</w:t>
      </w:r>
    </w:p>
    <w:p w:rsidR="009C08EE" w:rsidRPr="00CC3D33" w:rsidRDefault="009C08EE" w:rsidP="00CC3D33">
      <w:pPr>
        <w:pStyle w:val="Paragrafoelenco"/>
        <w:numPr>
          <w:ilvl w:val="0"/>
          <w:numId w:val="1"/>
        </w:numPr>
        <w:ind w:left="0"/>
        <w:contextualSpacing w:val="0"/>
        <w:jc w:val="both"/>
        <w:rPr>
          <w:rFonts w:ascii="Times New Roman" w:hAnsi="Times New Roman" w:cs="Times New Roman"/>
        </w:rPr>
      </w:pPr>
      <w:r w:rsidRPr="00CC3D33">
        <w:rPr>
          <w:rFonts w:ascii="Times New Roman" w:hAnsi="Times New Roman" w:cs="Times New Roman"/>
        </w:rPr>
        <w:t xml:space="preserve">La </w:t>
      </w:r>
      <w:r w:rsidRPr="00CC3D33">
        <w:rPr>
          <w:rFonts w:ascii="Times New Roman" w:hAnsi="Times New Roman" w:cs="Times New Roman"/>
          <w:i/>
        </w:rPr>
        <w:t>resistenza</w:t>
      </w:r>
      <w:r w:rsidR="00E50892" w:rsidRPr="00CC3D33">
        <w:rPr>
          <w:rFonts w:ascii="Times New Roman" w:hAnsi="Times New Roman" w:cs="Times New Roman"/>
          <w:i/>
        </w:rPr>
        <w:t xml:space="preserve"> batterica agli antibiotici</w:t>
      </w:r>
      <w:r w:rsidR="006C322A" w:rsidRPr="00CC3D33">
        <w:rPr>
          <w:rFonts w:ascii="Times New Roman" w:hAnsi="Times New Roman" w:cs="Times New Roman"/>
        </w:rPr>
        <w:t>.</w:t>
      </w:r>
      <w:r w:rsidR="00677017" w:rsidRPr="00CC3D33">
        <w:rPr>
          <w:rFonts w:ascii="Times New Roman" w:hAnsi="Times New Roman" w:cs="Times New Roman"/>
        </w:rPr>
        <w:t xml:space="preserve"> </w:t>
      </w:r>
      <w:r w:rsidR="006C322A" w:rsidRPr="00CC3D33">
        <w:rPr>
          <w:rFonts w:ascii="Times New Roman" w:hAnsi="Times New Roman" w:cs="Times New Roman"/>
        </w:rPr>
        <w:t>S</w:t>
      </w:r>
      <w:r w:rsidR="00E50892" w:rsidRPr="00CC3D33">
        <w:rPr>
          <w:rFonts w:ascii="Times New Roman" w:hAnsi="Times New Roman" w:cs="Times New Roman"/>
        </w:rPr>
        <w:t>ono quasi sempre in gioco</w:t>
      </w:r>
      <w:r w:rsidR="00057CC1" w:rsidRPr="00CC3D33">
        <w:rPr>
          <w:rFonts w:ascii="Times New Roman" w:hAnsi="Times New Roman" w:cs="Times New Roman"/>
        </w:rPr>
        <w:t xml:space="preserve"> batteri di origine intestinale (Ent</w:t>
      </w:r>
      <w:r w:rsidRPr="00CC3D33">
        <w:rPr>
          <w:rFonts w:ascii="Times New Roman" w:hAnsi="Times New Roman" w:cs="Times New Roman"/>
        </w:rPr>
        <w:t>e</w:t>
      </w:r>
      <w:r w:rsidR="00057CC1" w:rsidRPr="00CC3D33">
        <w:rPr>
          <w:rFonts w:ascii="Times New Roman" w:hAnsi="Times New Roman" w:cs="Times New Roman"/>
        </w:rPr>
        <w:t>robatteri) come il Clostridium difficile, che non risponde quasi più ad alcun antibiotico ed è responsabile di oltre 30.000 morti negli US</w:t>
      </w:r>
      <w:r w:rsidRPr="00CC3D33">
        <w:rPr>
          <w:rFonts w:ascii="Times New Roman" w:hAnsi="Times New Roman" w:cs="Times New Roman"/>
        </w:rPr>
        <w:t>A</w:t>
      </w:r>
      <w:r w:rsidR="00057CC1" w:rsidRPr="00CC3D33">
        <w:rPr>
          <w:rFonts w:ascii="Times New Roman" w:hAnsi="Times New Roman" w:cs="Times New Roman"/>
        </w:rPr>
        <w:t xml:space="preserve"> e </w:t>
      </w:r>
      <w:r w:rsidRPr="00CC3D33">
        <w:rPr>
          <w:rFonts w:ascii="Times New Roman" w:hAnsi="Times New Roman" w:cs="Times New Roman"/>
        </w:rPr>
        <w:t xml:space="preserve">di </w:t>
      </w:r>
      <w:r w:rsidR="00057CC1" w:rsidRPr="00CC3D33">
        <w:rPr>
          <w:rFonts w:ascii="Times New Roman" w:hAnsi="Times New Roman" w:cs="Times New Roman"/>
        </w:rPr>
        <w:t>un</w:t>
      </w:r>
      <w:r w:rsidRPr="00CC3D33">
        <w:rPr>
          <w:rFonts w:ascii="Times New Roman" w:hAnsi="Times New Roman" w:cs="Times New Roman"/>
        </w:rPr>
        <w:t xml:space="preserve"> </w:t>
      </w:r>
      <w:r w:rsidR="00057CC1" w:rsidRPr="00CC3D33">
        <w:rPr>
          <w:rFonts w:ascii="Times New Roman" w:hAnsi="Times New Roman" w:cs="Times New Roman"/>
        </w:rPr>
        <w:t>numero anche maggiore in Europa.</w:t>
      </w:r>
      <w:r w:rsidRPr="00CC3D33">
        <w:rPr>
          <w:rFonts w:ascii="Times New Roman" w:hAnsi="Times New Roman" w:cs="Times New Roman"/>
        </w:rPr>
        <w:t xml:space="preserve"> Una strategia è quella del “trapianto fecale”: si infonde nell’intestino una soluzione di feci prodotte da un “donatore normale” (il coniuge, un congiunto). I risultati sono ottimi, ma il procedimento è sgradevole e complesso operativamente. Invece si punta a</w:t>
      </w:r>
      <w:r w:rsidR="00677017" w:rsidRPr="00CC3D33">
        <w:rPr>
          <w:rFonts w:ascii="Times New Roman" w:hAnsi="Times New Roman" w:cs="Times New Roman"/>
        </w:rPr>
        <w:t>i</w:t>
      </w:r>
      <w:r w:rsidRPr="00CC3D33">
        <w:rPr>
          <w:rFonts w:ascii="Times New Roman" w:hAnsi="Times New Roman" w:cs="Times New Roman"/>
        </w:rPr>
        <w:t xml:space="preserve"> germi “nemici”, che non facciano crescere il Clostridium. Il candidato</w:t>
      </w:r>
      <w:r w:rsidR="006C322A" w:rsidRPr="00CC3D33">
        <w:rPr>
          <w:rFonts w:ascii="Times New Roman" w:hAnsi="Times New Roman" w:cs="Times New Roman"/>
        </w:rPr>
        <w:t xml:space="preserve"> </w:t>
      </w:r>
      <w:r w:rsidR="008C62DD" w:rsidRPr="00CC3D33">
        <w:rPr>
          <w:rFonts w:ascii="Times New Roman" w:hAnsi="Times New Roman" w:cs="Times New Roman"/>
        </w:rPr>
        <w:t>n</w:t>
      </w:r>
      <w:r w:rsidR="006C322A" w:rsidRPr="00CC3D33">
        <w:rPr>
          <w:rFonts w:ascii="Times New Roman" w:hAnsi="Times New Roman" w:cs="Times New Roman"/>
        </w:rPr>
        <w:t>umero uno</w:t>
      </w:r>
      <w:r w:rsidRPr="00CC3D33">
        <w:rPr>
          <w:rFonts w:ascii="Times New Roman" w:hAnsi="Times New Roman" w:cs="Times New Roman"/>
        </w:rPr>
        <w:t xml:space="preserve"> si chiama Barnesiella, un germe che non è patogeno, ma antagonizza il Clostridi</w:t>
      </w:r>
      <w:r w:rsidR="006C322A" w:rsidRPr="00CC3D33">
        <w:rPr>
          <w:rFonts w:ascii="Times New Roman" w:hAnsi="Times New Roman" w:cs="Times New Roman"/>
        </w:rPr>
        <w:t>um. La Barnesiella va fatta cre</w:t>
      </w:r>
      <w:r w:rsidRPr="00CC3D33">
        <w:rPr>
          <w:rFonts w:ascii="Times New Roman" w:hAnsi="Times New Roman" w:cs="Times New Roman"/>
        </w:rPr>
        <w:t xml:space="preserve">scere nell’intestino </w:t>
      </w:r>
      <w:r w:rsidR="008C62DD" w:rsidRPr="00CC3D33">
        <w:rPr>
          <w:rFonts w:ascii="Times New Roman" w:hAnsi="Times New Roman" w:cs="Times New Roman"/>
        </w:rPr>
        <w:t xml:space="preserve">e </w:t>
      </w:r>
      <w:r w:rsidRPr="00CC3D33">
        <w:rPr>
          <w:rFonts w:ascii="Times New Roman" w:hAnsi="Times New Roman" w:cs="Times New Roman"/>
        </w:rPr>
        <w:t>p</w:t>
      </w:r>
      <w:r w:rsidR="006C322A" w:rsidRPr="00CC3D33">
        <w:rPr>
          <w:rFonts w:ascii="Times New Roman" w:hAnsi="Times New Roman" w:cs="Times New Roman"/>
        </w:rPr>
        <w:t xml:space="preserve">er questo si ricorre a </w:t>
      </w:r>
      <w:r w:rsidRPr="00CC3D33">
        <w:rPr>
          <w:rFonts w:ascii="Times New Roman" w:hAnsi="Times New Roman" w:cs="Times New Roman"/>
        </w:rPr>
        <w:t>nutraceut</w:t>
      </w:r>
      <w:r w:rsidR="008C62DD" w:rsidRPr="00CC3D33">
        <w:rPr>
          <w:rFonts w:ascii="Times New Roman" w:hAnsi="Times New Roman" w:cs="Times New Roman"/>
        </w:rPr>
        <w:t>i</w:t>
      </w:r>
      <w:r w:rsidRPr="00CC3D33">
        <w:rPr>
          <w:rFonts w:ascii="Times New Roman" w:hAnsi="Times New Roman" w:cs="Times New Roman"/>
        </w:rPr>
        <w:t xml:space="preserve">ci, i derivati </w:t>
      </w:r>
      <w:r w:rsidR="006C322A" w:rsidRPr="00CC3D33">
        <w:rPr>
          <w:rFonts w:ascii="Times New Roman" w:hAnsi="Times New Roman" w:cs="Times New Roman"/>
        </w:rPr>
        <w:t>del fucosil</w:t>
      </w:r>
      <w:r w:rsidRPr="00CC3D33">
        <w:rPr>
          <w:rFonts w:ascii="Times New Roman" w:hAnsi="Times New Roman" w:cs="Times New Roman"/>
        </w:rPr>
        <w:t>-lattosio, un componente del latte materno. Questi prodotti</w:t>
      </w:r>
      <w:r w:rsidR="008C62DD" w:rsidRPr="00CC3D33">
        <w:rPr>
          <w:rFonts w:ascii="Times New Roman" w:hAnsi="Times New Roman" w:cs="Times New Roman"/>
        </w:rPr>
        <w:t xml:space="preserve"> </w:t>
      </w:r>
      <w:r w:rsidRPr="00CC3D33">
        <w:rPr>
          <w:rFonts w:ascii="Times New Roman" w:hAnsi="Times New Roman" w:cs="Times New Roman"/>
        </w:rPr>
        <w:t>vengono per ora utilizzat</w:t>
      </w:r>
      <w:r w:rsidR="006C322A" w:rsidRPr="00CC3D33">
        <w:rPr>
          <w:rFonts w:ascii="Times New Roman" w:hAnsi="Times New Roman" w:cs="Times New Roman"/>
        </w:rPr>
        <w:t>i nei prematuri, a maggior risch</w:t>
      </w:r>
      <w:r w:rsidRPr="00CC3D33">
        <w:rPr>
          <w:rFonts w:ascii="Times New Roman" w:hAnsi="Times New Roman" w:cs="Times New Roman"/>
        </w:rPr>
        <w:t>io di infezioni intestinali.</w:t>
      </w: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Ufficio Stampa</w:t>
      </w: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Intermedia</w:t>
      </w:r>
    </w:p>
    <w:p w:rsidR="00EA586E" w:rsidRDefault="00E23463" w:rsidP="00CC3D33">
      <w:pPr>
        <w:jc w:val="both"/>
        <w:rPr>
          <w:rFonts w:ascii="Times New Roman" w:hAnsi="Times New Roman" w:cs="Times New Roman"/>
        </w:rPr>
      </w:pPr>
      <w:hyperlink r:id="rId9" w:history="1">
        <w:r w:rsidR="00EA586E" w:rsidRPr="00F00F5C">
          <w:rPr>
            <w:rStyle w:val="Collegamentoipertestuale"/>
            <w:rFonts w:ascii="Times New Roman" w:hAnsi="Times New Roman" w:cs="Times New Roman"/>
          </w:rPr>
          <w:t>intermedia@intermedianews.it</w:t>
        </w:r>
      </w:hyperlink>
    </w:p>
    <w:p w:rsidR="00EA586E" w:rsidRDefault="00EA586E" w:rsidP="00CC3D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tel. 030226105</w:t>
      </w:r>
      <w:r w:rsidR="00A709C4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3484108240</w:t>
      </w: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p w:rsidR="00EA586E" w:rsidRDefault="00EA586E" w:rsidP="00CC3D33">
      <w:pPr>
        <w:jc w:val="both"/>
        <w:rPr>
          <w:rFonts w:ascii="Times New Roman" w:hAnsi="Times New Roman" w:cs="Times New Roman"/>
        </w:rPr>
      </w:pPr>
    </w:p>
    <w:sectPr w:rsidR="00EA586E" w:rsidSect="0078034E">
      <w:headerReference w:type="even" r:id="rId10"/>
      <w:headerReference w:type="default" r:id="rId11"/>
      <w:pgSz w:w="11900" w:h="16840"/>
      <w:pgMar w:top="426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74A0" w:rsidRDefault="004B74A0" w:rsidP="00A25E49">
      <w:r>
        <w:separator/>
      </w:r>
    </w:p>
  </w:endnote>
  <w:endnote w:type="continuationSeparator" w:id="0">
    <w:p w:rsidR="004B74A0" w:rsidRDefault="004B74A0" w:rsidP="00A25E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明朝">
    <w:altName w:val="MS Mincho"/>
    <w:charset w:val="4E"/>
    <w:family w:val="auto"/>
    <w:pitch w:val="variable"/>
    <w:sig w:usb0="00000000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74A0" w:rsidRDefault="004B74A0" w:rsidP="00A25E49">
      <w:r>
        <w:separator/>
      </w:r>
    </w:p>
  </w:footnote>
  <w:footnote w:type="continuationSeparator" w:id="0">
    <w:p w:rsidR="004B74A0" w:rsidRDefault="004B74A0" w:rsidP="00A25E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74A0" w:rsidRDefault="00E23463" w:rsidP="00CD4AF1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4B74A0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4B74A0" w:rsidRDefault="004B74A0" w:rsidP="00A25E49">
    <w:pPr>
      <w:pStyle w:val="Intestazion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74A0" w:rsidRDefault="00E23463" w:rsidP="00CD4AF1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4B74A0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A709C4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4B74A0" w:rsidRDefault="004B74A0" w:rsidP="00CC3D33">
    <w:pPr>
      <w:pStyle w:val="Intestazione"/>
      <w:ind w:right="36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667414"/>
    <w:multiLevelType w:val="hybridMultilevel"/>
    <w:tmpl w:val="4EAA3262"/>
    <w:lvl w:ilvl="0" w:tplc="880EE5A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01D0C"/>
    <w:rsid w:val="000114A3"/>
    <w:rsid w:val="00057232"/>
    <w:rsid w:val="00057CC1"/>
    <w:rsid w:val="0008047F"/>
    <w:rsid w:val="00092A88"/>
    <w:rsid w:val="000C473D"/>
    <w:rsid w:val="000E7E5B"/>
    <w:rsid w:val="001007AC"/>
    <w:rsid w:val="001023C6"/>
    <w:rsid w:val="00135F0C"/>
    <w:rsid w:val="001C253D"/>
    <w:rsid w:val="001E4BD5"/>
    <w:rsid w:val="002238B4"/>
    <w:rsid w:val="00255F39"/>
    <w:rsid w:val="002C5318"/>
    <w:rsid w:val="002F5A77"/>
    <w:rsid w:val="00330280"/>
    <w:rsid w:val="00360C62"/>
    <w:rsid w:val="003641C9"/>
    <w:rsid w:val="00374DC0"/>
    <w:rsid w:val="003F561A"/>
    <w:rsid w:val="00420F0F"/>
    <w:rsid w:val="00424C32"/>
    <w:rsid w:val="00430E7F"/>
    <w:rsid w:val="004756BF"/>
    <w:rsid w:val="004B625D"/>
    <w:rsid w:val="004B74A0"/>
    <w:rsid w:val="004C5891"/>
    <w:rsid w:val="004D7D9E"/>
    <w:rsid w:val="00525626"/>
    <w:rsid w:val="00535C5A"/>
    <w:rsid w:val="00542AAC"/>
    <w:rsid w:val="00550708"/>
    <w:rsid w:val="00574871"/>
    <w:rsid w:val="005A2579"/>
    <w:rsid w:val="005B44D9"/>
    <w:rsid w:val="005C1DA9"/>
    <w:rsid w:val="005C1DB1"/>
    <w:rsid w:val="005D7456"/>
    <w:rsid w:val="0060302B"/>
    <w:rsid w:val="00637577"/>
    <w:rsid w:val="00642066"/>
    <w:rsid w:val="00677017"/>
    <w:rsid w:val="006C322A"/>
    <w:rsid w:val="006D37C7"/>
    <w:rsid w:val="006D49CA"/>
    <w:rsid w:val="00701D0C"/>
    <w:rsid w:val="00702C1E"/>
    <w:rsid w:val="00704C50"/>
    <w:rsid w:val="00736624"/>
    <w:rsid w:val="00774BEA"/>
    <w:rsid w:val="0078034E"/>
    <w:rsid w:val="007932BC"/>
    <w:rsid w:val="007C4B67"/>
    <w:rsid w:val="008063AA"/>
    <w:rsid w:val="00815528"/>
    <w:rsid w:val="008170B4"/>
    <w:rsid w:val="008359C5"/>
    <w:rsid w:val="00836C41"/>
    <w:rsid w:val="00867D2E"/>
    <w:rsid w:val="00871ADD"/>
    <w:rsid w:val="008A6EA6"/>
    <w:rsid w:val="008C409A"/>
    <w:rsid w:val="008C62DD"/>
    <w:rsid w:val="008D19AB"/>
    <w:rsid w:val="008E0E11"/>
    <w:rsid w:val="008F0CC5"/>
    <w:rsid w:val="009071EE"/>
    <w:rsid w:val="00913177"/>
    <w:rsid w:val="00914457"/>
    <w:rsid w:val="00932C0C"/>
    <w:rsid w:val="00964D6E"/>
    <w:rsid w:val="009B7A96"/>
    <w:rsid w:val="009C08EE"/>
    <w:rsid w:val="00A25E49"/>
    <w:rsid w:val="00A45C2C"/>
    <w:rsid w:val="00A6619B"/>
    <w:rsid w:val="00A709C4"/>
    <w:rsid w:val="00AD053C"/>
    <w:rsid w:val="00AE1097"/>
    <w:rsid w:val="00B0009F"/>
    <w:rsid w:val="00B24833"/>
    <w:rsid w:val="00B56ED3"/>
    <w:rsid w:val="00BA7A96"/>
    <w:rsid w:val="00BC4E59"/>
    <w:rsid w:val="00C05B60"/>
    <w:rsid w:val="00C37CD1"/>
    <w:rsid w:val="00CC3D33"/>
    <w:rsid w:val="00CD4AF1"/>
    <w:rsid w:val="00D177E6"/>
    <w:rsid w:val="00D17FA8"/>
    <w:rsid w:val="00D41F6F"/>
    <w:rsid w:val="00D50A4A"/>
    <w:rsid w:val="00E23463"/>
    <w:rsid w:val="00E50892"/>
    <w:rsid w:val="00EA0091"/>
    <w:rsid w:val="00EA1E45"/>
    <w:rsid w:val="00EA586E"/>
    <w:rsid w:val="00EC48CB"/>
    <w:rsid w:val="00F0417F"/>
    <w:rsid w:val="00F46F24"/>
    <w:rsid w:val="00F57BB3"/>
    <w:rsid w:val="00F6524B"/>
    <w:rsid w:val="00FB4603"/>
    <w:rsid w:val="00FD0B43"/>
    <w:rsid w:val="00FF4D2D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it-IT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0091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25E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5E49"/>
    <w:rPr>
      <w:sz w:val="24"/>
      <w:szCs w:val="24"/>
    </w:rPr>
  </w:style>
  <w:style w:type="character" w:styleId="Numeropagina">
    <w:name w:val="page number"/>
    <w:basedOn w:val="Carpredefinitoparagrafo"/>
    <w:uiPriority w:val="99"/>
    <w:semiHidden/>
    <w:unhideWhenUsed/>
    <w:rsid w:val="00A25E49"/>
  </w:style>
  <w:style w:type="paragraph" w:styleId="Paragrafoelenco">
    <w:name w:val="List Paragraph"/>
    <w:basedOn w:val="Normale"/>
    <w:uiPriority w:val="34"/>
    <w:qFormat/>
    <w:rsid w:val="00E50892"/>
    <w:pPr>
      <w:ind w:left="720"/>
      <w:contextualSpacing/>
    </w:pPr>
  </w:style>
  <w:style w:type="paragraph" w:styleId="Pidipagina">
    <w:name w:val="footer"/>
    <w:basedOn w:val="Normale"/>
    <w:link w:val="PidipaginaCarattere"/>
    <w:uiPriority w:val="99"/>
    <w:semiHidden/>
    <w:unhideWhenUsed/>
    <w:rsid w:val="00CC3D3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CC3D33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C3D3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C3D33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EA5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0091"/>
    <w:rPr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25E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25E49"/>
    <w:rPr>
      <w:sz w:val="24"/>
      <w:szCs w:val="24"/>
    </w:rPr>
  </w:style>
  <w:style w:type="character" w:styleId="Numeropagina">
    <w:name w:val="page number"/>
    <w:basedOn w:val="Caratterepredefinitoparagrafo"/>
    <w:uiPriority w:val="99"/>
    <w:semiHidden/>
    <w:unhideWhenUsed/>
    <w:rsid w:val="00A25E49"/>
  </w:style>
  <w:style w:type="paragraph" w:styleId="Paragrafoelenco">
    <w:name w:val="List Paragraph"/>
    <w:basedOn w:val="Normale"/>
    <w:uiPriority w:val="34"/>
    <w:qFormat/>
    <w:rsid w:val="00E508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termedia@intermedianews.it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C1CB59-A3FE-42D5-87E3-DACE61472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 Francavilla</dc:creator>
  <cp:keywords/>
  <dc:description/>
  <cp:lastModifiedBy> </cp:lastModifiedBy>
  <cp:revision>5</cp:revision>
  <dcterms:created xsi:type="dcterms:W3CDTF">2015-05-26T07:13:00Z</dcterms:created>
  <dcterms:modified xsi:type="dcterms:W3CDTF">2015-05-27T10:19:00Z</dcterms:modified>
</cp:coreProperties>
</file>