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D9" w:rsidRPr="00A668D8" w:rsidRDefault="00F42D32" w:rsidP="00986C41">
      <w:pPr>
        <w:spacing w:after="0" w:line="240" w:lineRule="auto"/>
        <w:jc w:val="center"/>
        <w:rPr>
          <w:rFonts w:ascii="Times New Roman" w:hAnsi="Times New Roman"/>
          <w:b/>
          <w:sz w:val="28"/>
          <w:szCs w:val="28"/>
        </w:rPr>
      </w:pPr>
      <w:r>
        <w:rPr>
          <w:rFonts w:ascii="Times New Roman" w:hAnsi="Times New Roman"/>
          <w:b/>
          <w:sz w:val="28"/>
          <w:szCs w:val="28"/>
        </w:rPr>
        <w:t>COMUNICATO STAMPA</w:t>
      </w:r>
    </w:p>
    <w:p w:rsidR="003A0504" w:rsidRDefault="003A0504" w:rsidP="00D66ABE">
      <w:pPr>
        <w:spacing w:after="0" w:line="240" w:lineRule="auto"/>
        <w:ind w:right="-144"/>
        <w:jc w:val="center"/>
        <w:rPr>
          <w:rFonts w:ascii="Times New Roman" w:hAnsi="Times New Roman"/>
          <w:b/>
        </w:rPr>
      </w:pPr>
    </w:p>
    <w:p w:rsidR="00F702E2" w:rsidRPr="00A62C3E" w:rsidRDefault="00C32039" w:rsidP="00363ABE">
      <w:pPr>
        <w:spacing w:after="0" w:line="240" w:lineRule="auto"/>
        <w:ind w:right="-144"/>
        <w:jc w:val="center"/>
        <w:rPr>
          <w:rFonts w:ascii="Times New Roman" w:hAnsi="Times New Roman"/>
          <w:b/>
          <w:sz w:val="20"/>
          <w:szCs w:val="20"/>
        </w:rPr>
      </w:pPr>
      <w:r w:rsidRPr="00A62C3E">
        <w:rPr>
          <w:rFonts w:ascii="Times New Roman" w:hAnsi="Times New Roman"/>
          <w:b/>
          <w:sz w:val="20"/>
          <w:szCs w:val="20"/>
        </w:rPr>
        <w:t xml:space="preserve">Il </w:t>
      </w:r>
      <w:r w:rsidR="00363ABE" w:rsidRPr="00A62C3E">
        <w:rPr>
          <w:rFonts w:ascii="Times New Roman" w:hAnsi="Times New Roman"/>
          <w:b/>
          <w:sz w:val="20"/>
          <w:szCs w:val="20"/>
        </w:rPr>
        <w:t>“</w:t>
      </w:r>
      <w:proofErr w:type="spellStart"/>
      <w:r w:rsidR="00BD78DA" w:rsidRPr="00A62C3E">
        <w:rPr>
          <w:rFonts w:ascii="Times New Roman" w:hAnsi="Times New Roman"/>
          <w:b/>
          <w:sz w:val="20"/>
          <w:szCs w:val="20"/>
        </w:rPr>
        <w:t>Caniana</w:t>
      </w:r>
      <w:proofErr w:type="spellEnd"/>
      <w:r w:rsidR="00363ABE" w:rsidRPr="00A62C3E">
        <w:rPr>
          <w:rFonts w:ascii="Times New Roman" w:hAnsi="Times New Roman"/>
          <w:b/>
          <w:sz w:val="20"/>
          <w:szCs w:val="20"/>
        </w:rPr>
        <w:t>”</w:t>
      </w:r>
      <w:r w:rsidR="003D660B" w:rsidRPr="00A62C3E">
        <w:rPr>
          <w:rFonts w:ascii="Times New Roman" w:hAnsi="Times New Roman"/>
          <w:b/>
          <w:sz w:val="20"/>
          <w:szCs w:val="20"/>
        </w:rPr>
        <w:t xml:space="preserve"> </w:t>
      </w:r>
      <w:r w:rsidR="00F702E2" w:rsidRPr="00A62C3E">
        <w:rPr>
          <w:rFonts w:ascii="Times New Roman" w:hAnsi="Times New Roman"/>
          <w:b/>
          <w:sz w:val="20"/>
          <w:szCs w:val="20"/>
        </w:rPr>
        <w:t xml:space="preserve">di </w:t>
      </w:r>
      <w:r w:rsidR="00BD78DA" w:rsidRPr="00A62C3E">
        <w:rPr>
          <w:rFonts w:ascii="Times New Roman" w:hAnsi="Times New Roman"/>
          <w:b/>
          <w:sz w:val="20"/>
          <w:szCs w:val="20"/>
        </w:rPr>
        <w:t xml:space="preserve">Bergamo </w:t>
      </w:r>
      <w:r w:rsidR="003D660B" w:rsidRPr="00A62C3E">
        <w:rPr>
          <w:rFonts w:ascii="Times New Roman" w:hAnsi="Times New Roman"/>
          <w:b/>
          <w:sz w:val="20"/>
          <w:szCs w:val="20"/>
        </w:rPr>
        <w:t xml:space="preserve">ospita la </w:t>
      </w:r>
      <w:r w:rsidR="00047C5B" w:rsidRPr="00A62C3E">
        <w:rPr>
          <w:rFonts w:ascii="Times New Roman" w:hAnsi="Times New Roman"/>
          <w:b/>
          <w:sz w:val="20"/>
          <w:szCs w:val="20"/>
        </w:rPr>
        <w:t>2</w:t>
      </w:r>
      <w:r w:rsidR="006D6998" w:rsidRPr="00A62C3E">
        <w:rPr>
          <w:rFonts w:ascii="Times New Roman" w:hAnsi="Times New Roman"/>
          <w:b/>
          <w:sz w:val="20"/>
          <w:szCs w:val="20"/>
          <w:vertAlign w:val="superscript"/>
        </w:rPr>
        <w:t>a</w:t>
      </w:r>
      <w:r w:rsidR="003D660B" w:rsidRPr="00A62C3E">
        <w:rPr>
          <w:rFonts w:ascii="Times New Roman" w:hAnsi="Times New Roman"/>
          <w:b/>
          <w:sz w:val="20"/>
          <w:szCs w:val="20"/>
        </w:rPr>
        <w:t xml:space="preserve"> tappa </w:t>
      </w:r>
      <w:r w:rsidR="00F702E2" w:rsidRPr="00A62C3E">
        <w:rPr>
          <w:rFonts w:ascii="Times New Roman" w:hAnsi="Times New Roman"/>
          <w:b/>
          <w:sz w:val="20"/>
          <w:szCs w:val="20"/>
        </w:rPr>
        <w:t>della</w:t>
      </w:r>
      <w:r w:rsidRPr="00A62C3E">
        <w:rPr>
          <w:rFonts w:ascii="Times New Roman" w:hAnsi="Times New Roman"/>
          <w:b/>
          <w:sz w:val="20"/>
          <w:szCs w:val="20"/>
        </w:rPr>
        <w:t xml:space="preserve"> quinta edizione della campagna educazionale</w:t>
      </w:r>
      <w:r w:rsidR="00F702E2" w:rsidRPr="00A62C3E">
        <w:rPr>
          <w:rFonts w:ascii="Times New Roman" w:hAnsi="Times New Roman"/>
          <w:b/>
          <w:sz w:val="20"/>
          <w:szCs w:val="20"/>
        </w:rPr>
        <w:t xml:space="preserve"> “Non fare autogol” </w:t>
      </w:r>
    </w:p>
    <w:p w:rsidR="000735D7" w:rsidRDefault="000735D7" w:rsidP="00474E02">
      <w:pPr>
        <w:spacing w:after="0" w:line="240" w:lineRule="auto"/>
        <w:ind w:left="-142" w:right="-285"/>
        <w:jc w:val="center"/>
        <w:rPr>
          <w:rFonts w:ascii="Times New Roman" w:hAnsi="Times New Roman"/>
          <w:b/>
          <w:sz w:val="24"/>
          <w:szCs w:val="24"/>
        </w:rPr>
      </w:pPr>
      <w:r>
        <w:rPr>
          <w:rFonts w:ascii="Times New Roman" w:hAnsi="Times New Roman"/>
          <w:b/>
          <w:sz w:val="24"/>
          <w:szCs w:val="24"/>
        </w:rPr>
        <w:t>LOMBARDIA, IL 36% DEI QUINDICENNI GIA’ COL VIZIO DELL’ALCOL</w:t>
      </w:r>
    </w:p>
    <w:p w:rsidR="00474E02" w:rsidRPr="00BD78DA" w:rsidRDefault="00BD78DA" w:rsidP="00474E02">
      <w:pPr>
        <w:spacing w:after="0" w:line="240" w:lineRule="auto"/>
        <w:ind w:left="-142" w:right="-285"/>
        <w:jc w:val="center"/>
        <w:rPr>
          <w:rFonts w:ascii="Times New Roman" w:hAnsi="Times New Roman"/>
          <w:b/>
          <w:sz w:val="23"/>
          <w:szCs w:val="23"/>
        </w:rPr>
      </w:pPr>
      <w:r>
        <w:rPr>
          <w:rFonts w:ascii="Times New Roman" w:hAnsi="Times New Roman"/>
          <w:b/>
          <w:sz w:val="24"/>
          <w:szCs w:val="24"/>
        </w:rPr>
        <w:t>ROLANDO BIANCHI</w:t>
      </w:r>
      <w:r w:rsidR="00C32039" w:rsidRPr="00982B9C">
        <w:rPr>
          <w:rFonts w:ascii="Times New Roman" w:hAnsi="Times New Roman"/>
          <w:b/>
          <w:sz w:val="24"/>
          <w:szCs w:val="24"/>
        </w:rPr>
        <w:t>: “</w:t>
      </w:r>
      <w:r w:rsidRPr="00FF4FD4">
        <w:rPr>
          <w:rFonts w:ascii="Times New Roman" w:hAnsi="Times New Roman"/>
          <w:b/>
          <w:sz w:val="24"/>
          <w:szCs w:val="24"/>
        </w:rPr>
        <w:t xml:space="preserve">RAGAZZI, NON PERDETE LA SALUTE IN </w:t>
      </w:r>
      <w:r>
        <w:rPr>
          <w:rFonts w:ascii="Times New Roman" w:hAnsi="Times New Roman"/>
          <w:b/>
          <w:sz w:val="24"/>
          <w:szCs w:val="24"/>
        </w:rPr>
        <w:t xml:space="preserve">UN </w:t>
      </w:r>
      <w:r w:rsidRPr="00FF4FD4">
        <w:rPr>
          <w:rFonts w:ascii="Times New Roman" w:hAnsi="Times New Roman"/>
          <w:b/>
          <w:sz w:val="24"/>
          <w:szCs w:val="24"/>
        </w:rPr>
        <w:t>BICCHIERE...</w:t>
      </w:r>
      <w:r w:rsidR="00982B9C">
        <w:rPr>
          <w:rFonts w:ascii="Times New Roman" w:hAnsi="Times New Roman"/>
          <w:b/>
          <w:sz w:val="24"/>
          <w:szCs w:val="24"/>
        </w:rPr>
        <w:t>”</w:t>
      </w:r>
    </w:p>
    <w:p w:rsidR="00F702E2" w:rsidRPr="00A62C3E" w:rsidRDefault="000735D7" w:rsidP="0005512E">
      <w:pPr>
        <w:spacing w:after="0" w:line="240" w:lineRule="auto"/>
        <w:ind w:right="-1"/>
        <w:jc w:val="center"/>
        <w:rPr>
          <w:rFonts w:ascii="Times New Roman" w:hAnsi="Times New Roman"/>
          <w:b/>
          <w:i/>
        </w:rPr>
      </w:pPr>
      <w:r>
        <w:rPr>
          <w:rFonts w:ascii="Times New Roman" w:hAnsi="Times New Roman"/>
          <w:b/>
          <w:i/>
        </w:rPr>
        <w:t>Troppi anche gli adolescenti che dichiarano di ubriacarsi</w:t>
      </w:r>
      <w:r w:rsidR="00BD78DA" w:rsidRPr="00A62C3E">
        <w:rPr>
          <w:rFonts w:ascii="Times New Roman" w:hAnsi="Times New Roman"/>
          <w:b/>
          <w:i/>
        </w:rPr>
        <w:t xml:space="preserve">. </w:t>
      </w:r>
      <w:r w:rsidR="00C63F1B" w:rsidRPr="00A62C3E">
        <w:rPr>
          <w:rFonts w:ascii="Times New Roman" w:hAnsi="Times New Roman"/>
          <w:b/>
          <w:i/>
        </w:rPr>
        <w:t>O</w:t>
      </w:r>
      <w:r w:rsidR="00F702E2" w:rsidRPr="00A62C3E">
        <w:rPr>
          <w:rFonts w:ascii="Times New Roman" w:hAnsi="Times New Roman"/>
          <w:b/>
          <w:i/>
        </w:rPr>
        <w:t xml:space="preserve">ncologi e calciatori vanno in </w:t>
      </w:r>
      <w:r w:rsidR="00754CF3" w:rsidRPr="00A62C3E">
        <w:rPr>
          <w:rFonts w:ascii="Times New Roman" w:hAnsi="Times New Roman"/>
          <w:b/>
          <w:i/>
        </w:rPr>
        <w:t xml:space="preserve">classe per </w:t>
      </w:r>
      <w:r w:rsidR="00F702E2" w:rsidRPr="00A62C3E">
        <w:rPr>
          <w:rFonts w:ascii="Times New Roman" w:hAnsi="Times New Roman"/>
          <w:b/>
          <w:i/>
        </w:rPr>
        <w:t>insegnare la prevenzione</w:t>
      </w:r>
      <w:r w:rsidR="00D013E1" w:rsidRPr="00A62C3E">
        <w:rPr>
          <w:rFonts w:ascii="Times New Roman" w:hAnsi="Times New Roman"/>
          <w:b/>
          <w:i/>
        </w:rPr>
        <w:t xml:space="preserve">: </w:t>
      </w:r>
      <w:r w:rsidR="009D1AEE" w:rsidRPr="00A62C3E">
        <w:rPr>
          <w:rFonts w:ascii="Times New Roman" w:hAnsi="Times New Roman"/>
          <w:b/>
          <w:i/>
        </w:rPr>
        <w:t xml:space="preserve">l’attaccante nerazzurro </w:t>
      </w:r>
      <w:r w:rsidR="0005512E" w:rsidRPr="00A62C3E">
        <w:rPr>
          <w:rFonts w:ascii="Times New Roman" w:hAnsi="Times New Roman"/>
          <w:b/>
          <w:i/>
        </w:rPr>
        <w:t xml:space="preserve">nei </w:t>
      </w:r>
      <w:r w:rsidR="00754CF3" w:rsidRPr="00A62C3E">
        <w:rPr>
          <w:rFonts w:ascii="Times New Roman" w:hAnsi="Times New Roman"/>
          <w:b/>
          <w:i/>
        </w:rPr>
        <w:t>panni</w:t>
      </w:r>
      <w:r w:rsidR="00C14489" w:rsidRPr="00A62C3E">
        <w:rPr>
          <w:rFonts w:ascii="Times New Roman" w:hAnsi="Times New Roman"/>
          <w:b/>
          <w:i/>
        </w:rPr>
        <w:t xml:space="preserve"> del</w:t>
      </w:r>
      <w:r w:rsidR="00F702E2" w:rsidRPr="00A62C3E">
        <w:rPr>
          <w:rFonts w:ascii="Times New Roman" w:hAnsi="Times New Roman"/>
          <w:b/>
          <w:i/>
        </w:rPr>
        <w:t xml:space="preserve"> </w:t>
      </w:r>
      <w:r w:rsidR="00754CF3" w:rsidRPr="00A62C3E">
        <w:rPr>
          <w:rFonts w:ascii="Times New Roman" w:hAnsi="Times New Roman"/>
          <w:b/>
          <w:i/>
        </w:rPr>
        <w:t>“</w:t>
      </w:r>
      <w:r w:rsidR="00F702E2" w:rsidRPr="00A62C3E">
        <w:rPr>
          <w:rFonts w:ascii="Times New Roman" w:hAnsi="Times New Roman"/>
          <w:b/>
          <w:i/>
        </w:rPr>
        <w:t>professore per un giorno</w:t>
      </w:r>
      <w:r w:rsidR="00754CF3" w:rsidRPr="00A62C3E">
        <w:rPr>
          <w:rFonts w:ascii="Times New Roman" w:hAnsi="Times New Roman"/>
          <w:b/>
          <w:i/>
        </w:rPr>
        <w:t>”</w:t>
      </w:r>
      <w:r w:rsidR="00F702E2" w:rsidRPr="00A62C3E">
        <w:rPr>
          <w:rFonts w:ascii="Times New Roman" w:hAnsi="Times New Roman"/>
          <w:b/>
          <w:i/>
        </w:rPr>
        <w:t>. L’iniziativa è sostenuta da Presi</w:t>
      </w:r>
      <w:r w:rsidR="00982B9C" w:rsidRPr="00A62C3E">
        <w:rPr>
          <w:rFonts w:ascii="Times New Roman" w:hAnsi="Times New Roman"/>
          <w:b/>
          <w:i/>
        </w:rPr>
        <w:t xml:space="preserve">denza del Consiglio, CONI, </w:t>
      </w:r>
      <w:r w:rsidR="00C32039" w:rsidRPr="00A62C3E">
        <w:rPr>
          <w:rFonts w:ascii="Times New Roman" w:hAnsi="Times New Roman"/>
          <w:b/>
          <w:i/>
        </w:rPr>
        <w:t>FIGC</w:t>
      </w:r>
      <w:r w:rsidR="00982B9C" w:rsidRPr="00A62C3E">
        <w:rPr>
          <w:rFonts w:ascii="Times New Roman" w:hAnsi="Times New Roman"/>
          <w:b/>
          <w:i/>
        </w:rPr>
        <w:t xml:space="preserve"> e MIUR</w:t>
      </w:r>
      <w:r w:rsidR="00F702E2" w:rsidRPr="00A62C3E">
        <w:rPr>
          <w:rFonts w:ascii="Times New Roman" w:hAnsi="Times New Roman"/>
          <w:b/>
          <w:i/>
        </w:rPr>
        <w:t xml:space="preserve">. </w:t>
      </w:r>
      <w:r w:rsidR="0005512E" w:rsidRPr="00A62C3E">
        <w:rPr>
          <w:rFonts w:ascii="Times New Roman" w:hAnsi="Times New Roman"/>
          <w:b/>
          <w:i/>
        </w:rPr>
        <w:t>E s</w:t>
      </w:r>
      <w:r w:rsidR="00DE3F19" w:rsidRPr="00A62C3E">
        <w:rPr>
          <w:rFonts w:ascii="Times New Roman" w:hAnsi="Times New Roman"/>
          <w:b/>
          <w:i/>
        </w:rPr>
        <w:t xml:space="preserve">ul </w:t>
      </w:r>
      <w:r w:rsidR="00E64095" w:rsidRPr="00A62C3E">
        <w:rPr>
          <w:rFonts w:ascii="Times New Roman" w:hAnsi="Times New Roman"/>
          <w:b/>
          <w:i/>
        </w:rPr>
        <w:t xml:space="preserve">sito ufficiale </w:t>
      </w:r>
      <w:r w:rsidR="00982B9C" w:rsidRPr="00A62C3E">
        <w:rPr>
          <w:rFonts w:ascii="Times New Roman" w:hAnsi="Times New Roman"/>
          <w:b/>
          <w:i/>
        </w:rPr>
        <w:t xml:space="preserve">c’è </w:t>
      </w:r>
      <w:r w:rsidR="00F702E2" w:rsidRPr="00A62C3E">
        <w:rPr>
          <w:rFonts w:ascii="Times New Roman" w:hAnsi="Times New Roman"/>
          <w:b/>
          <w:i/>
        </w:rPr>
        <w:t>il “Quiz della salute”</w:t>
      </w:r>
    </w:p>
    <w:p w:rsidR="00F702E2" w:rsidRDefault="00F702E2" w:rsidP="00F05759">
      <w:pPr>
        <w:spacing w:after="0" w:line="240" w:lineRule="auto"/>
        <w:ind w:left="-142" w:right="-285"/>
        <w:jc w:val="center"/>
        <w:rPr>
          <w:rFonts w:ascii="Times New Roman" w:hAnsi="Times New Roman"/>
          <w:b/>
          <w:i/>
        </w:rPr>
      </w:pPr>
    </w:p>
    <w:p w:rsidR="00ED28A7" w:rsidRDefault="009717DF" w:rsidP="00A62C3E">
      <w:pPr>
        <w:pStyle w:val="Nessunaspaziatura"/>
        <w:jc w:val="both"/>
        <w:rPr>
          <w:rFonts w:ascii="Times New Roman" w:hAnsi="Times New Roman"/>
          <w:sz w:val="24"/>
          <w:szCs w:val="24"/>
        </w:rPr>
      </w:pPr>
      <w:r w:rsidRPr="009717DF">
        <w:rPr>
          <w:rFonts w:ascii="Times New Roman" w:hAnsi="Times New Roman"/>
          <w:i/>
          <w:sz w:val="24"/>
          <w:szCs w:val="24"/>
        </w:rPr>
        <w:t>Bergamo, 14 n</w:t>
      </w:r>
      <w:r w:rsidR="009D1AEE" w:rsidRPr="009717DF">
        <w:rPr>
          <w:rFonts w:ascii="Times New Roman" w:hAnsi="Times New Roman"/>
          <w:i/>
          <w:sz w:val="24"/>
          <w:szCs w:val="24"/>
        </w:rPr>
        <w:t>ovembre 2014</w:t>
      </w:r>
      <w:r w:rsidR="00ED28A7" w:rsidRPr="009717DF">
        <w:rPr>
          <w:rFonts w:ascii="Times New Roman" w:hAnsi="Times New Roman"/>
          <w:i/>
          <w:sz w:val="24"/>
          <w:szCs w:val="24"/>
        </w:rPr>
        <w:t xml:space="preserve"> </w:t>
      </w:r>
      <w:r w:rsidR="00ED28A7" w:rsidRPr="009717DF">
        <w:rPr>
          <w:rFonts w:ascii="Times New Roman" w:hAnsi="Times New Roman"/>
          <w:sz w:val="24"/>
          <w:szCs w:val="24"/>
        </w:rPr>
        <w:t xml:space="preserve">– </w:t>
      </w:r>
      <w:r w:rsidR="009D1AEE" w:rsidRPr="009717DF">
        <w:rPr>
          <w:rFonts w:ascii="Times New Roman" w:hAnsi="Times New Roman"/>
          <w:b/>
          <w:sz w:val="24"/>
          <w:szCs w:val="24"/>
        </w:rPr>
        <w:t xml:space="preserve">Problema alcol tra gli adolescenti lombardi. </w:t>
      </w:r>
      <w:r w:rsidR="000B4560" w:rsidRPr="009717DF">
        <w:rPr>
          <w:rStyle w:val="Titolo5Carattere"/>
          <w:rFonts w:ascii="Times New Roman" w:hAnsi="Times New Roman" w:cs="Times New Roman"/>
          <w:i w:val="0"/>
          <w:sz w:val="24"/>
          <w:szCs w:val="24"/>
        </w:rPr>
        <w:t xml:space="preserve">Più di un quindicenne su tre beve alcolici </w:t>
      </w:r>
      <w:r w:rsidR="00A62C3E" w:rsidRPr="009717DF">
        <w:rPr>
          <w:rStyle w:val="Titolo5Carattere"/>
          <w:rFonts w:ascii="Times New Roman" w:hAnsi="Times New Roman" w:cs="Times New Roman"/>
          <w:i w:val="0"/>
          <w:sz w:val="24"/>
          <w:szCs w:val="24"/>
        </w:rPr>
        <w:t>almeno una volta la settimana</w:t>
      </w:r>
      <w:r w:rsidR="000B4560" w:rsidRPr="009717DF">
        <w:rPr>
          <w:rFonts w:ascii="Times New Roman" w:hAnsi="Times New Roman"/>
          <w:i/>
          <w:sz w:val="24"/>
          <w:szCs w:val="24"/>
        </w:rPr>
        <w:t>.</w:t>
      </w:r>
      <w:r w:rsidR="000B4560" w:rsidRPr="009717DF">
        <w:rPr>
          <w:rFonts w:ascii="Times New Roman" w:hAnsi="Times New Roman"/>
          <w:b/>
          <w:i/>
          <w:sz w:val="24"/>
          <w:szCs w:val="24"/>
        </w:rPr>
        <w:t xml:space="preserve"> </w:t>
      </w:r>
      <w:r w:rsidR="000B4560" w:rsidRPr="009717DF">
        <w:rPr>
          <w:rFonts w:ascii="Times New Roman" w:hAnsi="Times New Roman"/>
          <w:b/>
          <w:sz w:val="24"/>
          <w:szCs w:val="24"/>
        </w:rPr>
        <w:t>Anche il cosiddetto fe</w:t>
      </w:r>
      <w:r w:rsidR="00A62C3E" w:rsidRPr="009717DF">
        <w:rPr>
          <w:rFonts w:ascii="Times New Roman" w:hAnsi="Times New Roman"/>
          <w:b/>
          <w:sz w:val="24"/>
          <w:szCs w:val="24"/>
        </w:rPr>
        <w:t xml:space="preserve">nomeno del </w:t>
      </w:r>
      <w:proofErr w:type="spellStart"/>
      <w:r w:rsidR="00A62C3E" w:rsidRPr="009717DF">
        <w:rPr>
          <w:rFonts w:ascii="Times New Roman" w:hAnsi="Times New Roman"/>
          <w:b/>
          <w:sz w:val="24"/>
          <w:szCs w:val="24"/>
        </w:rPr>
        <w:t>binge</w:t>
      </w:r>
      <w:proofErr w:type="spellEnd"/>
      <w:r w:rsidR="00A62C3E" w:rsidRPr="009717DF">
        <w:rPr>
          <w:rFonts w:ascii="Times New Roman" w:hAnsi="Times New Roman"/>
          <w:b/>
          <w:sz w:val="24"/>
          <w:szCs w:val="24"/>
        </w:rPr>
        <w:t xml:space="preserve"> </w:t>
      </w:r>
      <w:proofErr w:type="spellStart"/>
      <w:r w:rsidR="00A62C3E" w:rsidRPr="009717DF">
        <w:rPr>
          <w:rFonts w:ascii="Times New Roman" w:hAnsi="Times New Roman"/>
          <w:b/>
          <w:sz w:val="24"/>
          <w:szCs w:val="24"/>
        </w:rPr>
        <w:t>drinking</w:t>
      </w:r>
      <w:proofErr w:type="spellEnd"/>
      <w:r w:rsidR="00A62C3E" w:rsidRPr="009717DF">
        <w:rPr>
          <w:rFonts w:ascii="Times New Roman" w:hAnsi="Times New Roman"/>
          <w:b/>
          <w:sz w:val="24"/>
          <w:szCs w:val="24"/>
        </w:rPr>
        <w:t xml:space="preserve">  (“l’</w:t>
      </w:r>
      <w:r w:rsidR="000B4560" w:rsidRPr="009717DF">
        <w:rPr>
          <w:rFonts w:ascii="Times New Roman" w:hAnsi="Times New Roman"/>
          <w:b/>
          <w:sz w:val="24"/>
          <w:szCs w:val="24"/>
        </w:rPr>
        <w:t>abbuffata alcolica</w:t>
      </w:r>
      <w:r w:rsidR="00A62C3E" w:rsidRPr="009717DF">
        <w:rPr>
          <w:rFonts w:ascii="Times New Roman" w:hAnsi="Times New Roman"/>
          <w:b/>
          <w:sz w:val="24"/>
          <w:szCs w:val="24"/>
        </w:rPr>
        <w:t>”</w:t>
      </w:r>
      <w:r w:rsidR="000B4560" w:rsidRPr="009717DF">
        <w:rPr>
          <w:rFonts w:ascii="Times New Roman" w:hAnsi="Times New Roman"/>
          <w:b/>
          <w:sz w:val="24"/>
          <w:szCs w:val="24"/>
        </w:rPr>
        <w:t>) s</w:t>
      </w:r>
      <w:r w:rsidR="00A62C3E" w:rsidRPr="009717DF">
        <w:rPr>
          <w:rFonts w:ascii="Times New Roman" w:hAnsi="Times New Roman"/>
          <w:b/>
          <w:sz w:val="24"/>
          <w:szCs w:val="24"/>
        </w:rPr>
        <w:t>i accentua al crescere dell’età: la percentuale di giovani che afferma di essersi ubriacata</w:t>
      </w:r>
      <w:r w:rsidR="000B4560" w:rsidRPr="009717DF">
        <w:rPr>
          <w:rFonts w:ascii="Times New Roman" w:hAnsi="Times New Roman"/>
          <w:b/>
          <w:sz w:val="24"/>
          <w:szCs w:val="24"/>
        </w:rPr>
        <w:t xml:space="preserve"> </w:t>
      </w:r>
      <w:r w:rsidR="00A62C3E" w:rsidRPr="009717DF">
        <w:rPr>
          <w:rFonts w:ascii="Times New Roman" w:hAnsi="Times New Roman"/>
          <w:b/>
          <w:sz w:val="24"/>
          <w:szCs w:val="24"/>
        </w:rPr>
        <w:t>due</w:t>
      </w:r>
      <w:r w:rsidR="000B4560" w:rsidRPr="009717DF">
        <w:rPr>
          <w:rFonts w:ascii="Times New Roman" w:hAnsi="Times New Roman"/>
          <w:b/>
          <w:sz w:val="24"/>
          <w:szCs w:val="24"/>
        </w:rPr>
        <w:t xml:space="preserve"> o più </w:t>
      </w:r>
      <w:r w:rsidR="00A62C3E" w:rsidRPr="009717DF">
        <w:rPr>
          <w:rFonts w:ascii="Times New Roman" w:hAnsi="Times New Roman"/>
          <w:b/>
          <w:sz w:val="24"/>
          <w:szCs w:val="24"/>
        </w:rPr>
        <w:t xml:space="preserve">volte </w:t>
      </w:r>
      <w:r w:rsidR="000B4560" w:rsidRPr="009717DF">
        <w:rPr>
          <w:rFonts w:ascii="Times New Roman" w:hAnsi="Times New Roman"/>
          <w:b/>
          <w:sz w:val="24"/>
          <w:szCs w:val="24"/>
        </w:rPr>
        <w:t xml:space="preserve">nella propria vita passa da circa 1% per gli 11enni </w:t>
      </w:r>
      <w:r w:rsidR="00A62C3E" w:rsidRPr="009717DF">
        <w:rPr>
          <w:rFonts w:ascii="Times New Roman" w:hAnsi="Times New Roman"/>
          <w:b/>
          <w:sz w:val="24"/>
          <w:szCs w:val="24"/>
        </w:rPr>
        <w:t>al</w:t>
      </w:r>
      <w:r w:rsidR="000B4560" w:rsidRPr="009717DF">
        <w:rPr>
          <w:rFonts w:ascii="Times New Roman" w:hAnsi="Times New Roman"/>
          <w:b/>
          <w:sz w:val="24"/>
          <w:szCs w:val="24"/>
        </w:rPr>
        <w:t xml:space="preserve"> 16% per i 15enni</w:t>
      </w:r>
      <w:r w:rsidR="000B4560" w:rsidRPr="009717DF">
        <w:rPr>
          <w:rFonts w:ascii="Times New Roman" w:hAnsi="Times New Roman"/>
          <w:b/>
          <w:sz w:val="24"/>
          <w:szCs w:val="24"/>
          <w:shd w:val="clear" w:color="auto" w:fill="FFFFFF"/>
        </w:rPr>
        <w:t>.</w:t>
      </w:r>
      <w:r w:rsidR="000B4560" w:rsidRPr="009717DF">
        <w:rPr>
          <w:rStyle w:val="Titolo5Carattere"/>
          <w:rFonts w:ascii="Times New Roman" w:hAnsi="Times New Roman" w:cs="Times New Roman"/>
          <w:b w:val="0"/>
          <w:sz w:val="24"/>
          <w:szCs w:val="24"/>
        </w:rPr>
        <w:t xml:space="preserve"> </w:t>
      </w:r>
      <w:r w:rsidR="000B4560" w:rsidRPr="009717DF">
        <w:rPr>
          <w:rStyle w:val="Titolo5Carattere"/>
          <w:rFonts w:ascii="Times New Roman" w:hAnsi="Times New Roman" w:cs="Times New Roman"/>
          <w:i w:val="0"/>
          <w:sz w:val="24"/>
          <w:szCs w:val="24"/>
        </w:rPr>
        <w:t>Si tratta di dati allarmanti, perché oltre il 30% dei tumori è direttamente collegato a un abuso di alcol</w:t>
      </w:r>
      <w:r w:rsidR="000B4560" w:rsidRPr="009717DF">
        <w:rPr>
          <w:rFonts w:ascii="Times New Roman" w:hAnsi="Times New Roman"/>
          <w:sz w:val="24"/>
          <w:szCs w:val="24"/>
        </w:rPr>
        <w:t>.</w:t>
      </w:r>
      <w:r w:rsidR="000B4560" w:rsidRPr="009717DF">
        <w:rPr>
          <w:rFonts w:ascii="Times New Roman" w:hAnsi="Times New Roman"/>
          <w:b/>
          <w:sz w:val="24"/>
          <w:szCs w:val="24"/>
        </w:rPr>
        <w:t xml:space="preserve"> </w:t>
      </w:r>
      <w:r w:rsidR="00ED28A7" w:rsidRPr="009717DF">
        <w:rPr>
          <w:rFonts w:ascii="Times New Roman" w:hAnsi="Times New Roman"/>
          <w:b/>
          <w:sz w:val="24"/>
          <w:szCs w:val="24"/>
        </w:rPr>
        <w:t xml:space="preserve">Ecco perché diventa fondamentale informare </w:t>
      </w:r>
      <w:r w:rsidR="00621314" w:rsidRPr="009717DF">
        <w:rPr>
          <w:rFonts w:ascii="Times New Roman" w:hAnsi="Times New Roman"/>
          <w:b/>
          <w:sz w:val="24"/>
          <w:szCs w:val="24"/>
        </w:rPr>
        <w:t xml:space="preserve">e sensibilizzare </w:t>
      </w:r>
      <w:r w:rsidR="00ED28A7" w:rsidRPr="009717DF">
        <w:rPr>
          <w:rFonts w:ascii="Times New Roman" w:hAnsi="Times New Roman"/>
          <w:b/>
          <w:sz w:val="24"/>
          <w:szCs w:val="24"/>
        </w:rPr>
        <w:t>gli adolescenti</w:t>
      </w:r>
      <w:r w:rsidR="00ED28A7" w:rsidRPr="00A62C3E">
        <w:rPr>
          <w:rFonts w:ascii="Times New Roman" w:hAnsi="Times New Roman"/>
          <w:b/>
          <w:sz w:val="24"/>
          <w:szCs w:val="24"/>
        </w:rPr>
        <w:t xml:space="preserve"> sull’importanza </w:t>
      </w:r>
      <w:r w:rsidR="00621314" w:rsidRPr="00A62C3E">
        <w:rPr>
          <w:rFonts w:ascii="Times New Roman" w:hAnsi="Times New Roman"/>
          <w:b/>
          <w:sz w:val="24"/>
          <w:szCs w:val="24"/>
        </w:rPr>
        <w:t xml:space="preserve">degli stili di vita sani, </w:t>
      </w:r>
      <w:r w:rsidR="00ED28A7" w:rsidRPr="00A62C3E">
        <w:rPr>
          <w:rFonts w:ascii="Times New Roman" w:hAnsi="Times New Roman"/>
          <w:b/>
          <w:sz w:val="24"/>
          <w:szCs w:val="24"/>
        </w:rPr>
        <w:t xml:space="preserve">magari con la collaborazione dei più importanti calciatori della Serie A. É questo il concetto chiave del progetto “Non fare autogol”, promosso da AIOM (Associazione Italiana di Oncologia Medica) e Fondazione “Insieme contro il cancro”, con il patrocinio della Presidenza del Consiglio dei Ministri, del CONI (Comitato Olimpico Nazionale Italiano) e della FIGC (Federazione Italiana Giuoco Calcio). </w:t>
      </w:r>
      <w:r w:rsidR="000B4560" w:rsidRPr="00A62C3E">
        <w:rPr>
          <w:rFonts w:ascii="Times New Roman" w:hAnsi="Times New Roman"/>
          <w:b/>
          <w:sz w:val="24"/>
          <w:szCs w:val="24"/>
        </w:rPr>
        <w:t xml:space="preserve">La </w:t>
      </w:r>
      <w:r w:rsidR="00A62C3E">
        <w:rPr>
          <w:rFonts w:ascii="Times New Roman" w:hAnsi="Times New Roman"/>
          <w:b/>
          <w:sz w:val="24"/>
          <w:szCs w:val="24"/>
        </w:rPr>
        <w:t>seconda</w:t>
      </w:r>
      <w:r w:rsidR="00ED28A7" w:rsidRPr="00A62C3E">
        <w:rPr>
          <w:rFonts w:ascii="Times New Roman" w:hAnsi="Times New Roman"/>
          <w:b/>
          <w:sz w:val="24"/>
          <w:szCs w:val="24"/>
        </w:rPr>
        <w:t xml:space="preserve"> tappa della quinta edizione della campagna itinerante va in scena questa mattina presso </w:t>
      </w:r>
      <w:r w:rsidR="000B4560" w:rsidRPr="00A62C3E">
        <w:rPr>
          <w:rFonts w:ascii="Times New Roman" w:hAnsi="Times New Roman"/>
          <w:b/>
          <w:sz w:val="24"/>
          <w:szCs w:val="24"/>
        </w:rPr>
        <w:t xml:space="preserve">l’Istituto </w:t>
      </w:r>
      <w:proofErr w:type="spellStart"/>
      <w:r w:rsidR="000B4560" w:rsidRPr="00A62C3E">
        <w:rPr>
          <w:rFonts w:ascii="Times New Roman" w:hAnsi="Times New Roman"/>
          <w:b/>
          <w:sz w:val="24"/>
          <w:szCs w:val="24"/>
        </w:rPr>
        <w:t>Caniana</w:t>
      </w:r>
      <w:proofErr w:type="spellEnd"/>
      <w:r w:rsidR="000B4560" w:rsidRPr="00A62C3E">
        <w:rPr>
          <w:rFonts w:ascii="Times New Roman" w:hAnsi="Times New Roman"/>
          <w:b/>
          <w:sz w:val="24"/>
          <w:szCs w:val="24"/>
        </w:rPr>
        <w:t xml:space="preserve"> di Bergamo</w:t>
      </w:r>
      <w:r w:rsidR="00ED28A7" w:rsidRPr="00A62C3E">
        <w:rPr>
          <w:rFonts w:ascii="Times New Roman" w:hAnsi="Times New Roman"/>
          <w:b/>
          <w:sz w:val="24"/>
          <w:szCs w:val="24"/>
        </w:rPr>
        <w:t xml:space="preserve">, dove </w:t>
      </w:r>
      <w:r w:rsidR="000B4560" w:rsidRPr="00A62C3E">
        <w:rPr>
          <w:rFonts w:ascii="Times New Roman" w:hAnsi="Times New Roman"/>
          <w:b/>
          <w:sz w:val="24"/>
          <w:szCs w:val="24"/>
        </w:rPr>
        <w:t>Rolando Bianchi</w:t>
      </w:r>
      <w:r w:rsidR="00ED28A7" w:rsidRPr="00A62C3E">
        <w:rPr>
          <w:rFonts w:ascii="Times New Roman" w:hAnsi="Times New Roman"/>
          <w:b/>
          <w:sz w:val="24"/>
          <w:szCs w:val="24"/>
        </w:rPr>
        <w:t xml:space="preserve">, </w:t>
      </w:r>
      <w:r w:rsidR="000B4560" w:rsidRPr="00A62C3E">
        <w:rPr>
          <w:rFonts w:ascii="Times New Roman" w:eastAsia="Times New Roman" w:hAnsi="Times New Roman"/>
          <w:b/>
          <w:sz w:val="24"/>
          <w:szCs w:val="24"/>
          <w:lang w:eastAsia="it-IT"/>
        </w:rPr>
        <w:t xml:space="preserve">attaccante </w:t>
      </w:r>
      <w:r w:rsidR="00A62C3E">
        <w:rPr>
          <w:rFonts w:ascii="Times New Roman" w:eastAsia="Times New Roman" w:hAnsi="Times New Roman"/>
          <w:b/>
          <w:sz w:val="24"/>
          <w:szCs w:val="24"/>
          <w:lang w:eastAsia="it-IT"/>
        </w:rPr>
        <w:t>dell’Atalanta</w:t>
      </w:r>
      <w:r w:rsidR="000F1E24" w:rsidRPr="00A62C3E">
        <w:rPr>
          <w:rFonts w:ascii="Times New Roman" w:eastAsia="Times New Roman" w:hAnsi="Times New Roman"/>
          <w:b/>
          <w:sz w:val="24"/>
          <w:szCs w:val="24"/>
          <w:lang w:eastAsia="it-IT"/>
        </w:rPr>
        <w:t xml:space="preserve">, </w:t>
      </w:r>
      <w:r w:rsidR="00ED28A7" w:rsidRPr="00A62C3E">
        <w:rPr>
          <w:rFonts w:ascii="Times New Roman" w:hAnsi="Times New Roman"/>
          <w:b/>
          <w:sz w:val="24"/>
          <w:szCs w:val="24"/>
        </w:rPr>
        <w:t xml:space="preserve">diventa “professore per un giorno” per insegnare ai giovani lo stile di vita dei campioni. “È con grande piacere che ho accettato di partecipare a un progetto così importante, rivolto agli adolescenti, i nostri primi tifosi – dichiara </w:t>
      </w:r>
      <w:r w:rsidR="000B4560" w:rsidRPr="00A62C3E">
        <w:rPr>
          <w:rFonts w:ascii="Times New Roman" w:hAnsi="Times New Roman"/>
          <w:b/>
          <w:sz w:val="24"/>
          <w:szCs w:val="24"/>
        </w:rPr>
        <w:t>Bianchi</w:t>
      </w:r>
      <w:r w:rsidR="00ED28A7" w:rsidRPr="00A62C3E">
        <w:rPr>
          <w:rFonts w:ascii="Times New Roman" w:hAnsi="Times New Roman"/>
          <w:b/>
          <w:sz w:val="24"/>
          <w:szCs w:val="24"/>
        </w:rPr>
        <w:t xml:space="preserve"> –: troppo spesso gli anni della scuola coincidono con alcune cattive abitudini, ma sui banchi si possono e si devono apprendere anche nozioni legate alla salute, al benessere e agli stili di vita sani”. “Vogliamo far capire che la vera sfida contro il cancro inizia da giovani – </w:t>
      </w:r>
      <w:r w:rsidR="0029238C" w:rsidRPr="00A62C3E">
        <w:rPr>
          <w:rFonts w:ascii="Times New Roman" w:hAnsi="Times New Roman"/>
          <w:b/>
          <w:sz w:val="24"/>
          <w:szCs w:val="24"/>
        </w:rPr>
        <w:t>sottolinea</w:t>
      </w:r>
      <w:r w:rsidR="00ED28A7" w:rsidRPr="00A62C3E">
        <w:rPr>
          <w:rFonts w:ascii="Times New Roman" w:hAnsi="Times New Roman"/>
          <w:b/>
          <w:sz w:val="24"/>
          <w:szCs w:val="24"/>
        </w:rPr>
        <w:t xml:space="preserve"> il prof.</w:t>
      </w:r>
      <w:r w:rsidR="001E4834" w:rsidRPr="00A62C3E">
        <w:rPr>
          <w:rFonts w:ascii="Times New Roman" w:hAnsi="Times New Roman"/>
          <w:b/>
          <w:sz w:val="24"/>
          <w:szCs w:val="24"/>
        </w:rPr>
        <w:t xml:space="preserve"> </w:t>
      </w:r>
      <w:hyperlink r:id="rId8" w:tgtFrame="_self" w:history="1">
        <w:r w:rsidR="001E4834" w:rsidRPr="00A62C3E">
          <w:rPr>
            <w:rFonts w:ascii="Times New Roman" w:hAnsi="Times New Roman"/>
            <w:b/>
            <w:sz w:val="24"/>
            <w:szCs w:val="24"/>
          </w:rPr>
          <w:t>Giordano Beretta</w:t>
        </w:r>
      </w:hyperlink>
      <w:r w:rsidR="001E4834" w:rsidRPr="00A62C3E">
        <w:rPr>
          <w:rFonts w:ascii="Times New Roman" w:hAnsi="Times New Roman"/>
          <w:b/>
          <w:sz w:val="24"/>
          <w:szCs w:val="24"/>
        </w:rPr>
        <w:t>, responsabile dell’</w:t>
      </w:r>
      <w:hyperlink r:id="rId9" w:tgtFrame="_self" w:history="1">
        <w:r w:rsidR="001E4834" w:rsidRPr="00A62C3E">
          <w:rPr>
            <w:rFonts w:ascii="Times New Roman" w:hAnsi="Times New Roman"/>
            <w:b/>
            <w:sz w:val="24"/>
            <w:szCs w:val="24"/>
          </w:rPr>
          <w:t>Oncologia Medica</w:t>
        </w:r>
      </w:hyperlink>
      <w:r w:rsidR="001E4834" w:rsidRPr="00A62C3E">
        <w:rPr>
          <w:rFonts w:ascii="Times New Roman" w:hAnsi="Times New Roman"/>
          <w:b/>
          <w:sz w:val="24"/>
          <w:szCs w:val="24"/>
        </w:rPr>
        <w:t xml:space="preserve"> di </w:t>
      </w:r>
      <w:proofErr w:type="spellStart"/>
      <w:r w:rsidR="001E4834" w:rsidRPr="00A62C3E">
        <w:rPr>
          <w:rFonts w:ascii="Times New Roman" w:hAnsi="Times New Roman"/>
          <w:b/>
          <w:sz w:val="24"/>
          <w:szCs w:val="24"/>
        </w:rPr>
        <w:t>Humanitas</w:t>
      </w:r>
      <w:proofErr w:type="spellEnd"/>
      <w:r w:rsidR="001E4834" w:rsidRPr="00A62C3E">
        <w:rPr>
          <w:rFonts w:ascii="Times New Roman" w:hAnsi="Times New Roman"/>
          <w:b/>
          <w:sz w:val="24"/>
          <w:szCs w:val="24"/>
        </w:rPr>
        <w:t xml:space="preserve"> </w:t>
      </w:r>
      <w:proofErr w:type="spellStart"/>
      <w:r w:rsidR="001E4834" w:rsidRPr="00A62C3E">
        <w:rPr>
          <w:rFonts w:ascii="Times New Roman" w:hAnsi="Times New Roman"/>
          <w:b/>
          <w:sz w:val="24"/>
          <w:szCs w:val="24"/>
        </w:rPr>
        <w:t>Gavazzeni</w:t>
      </w:r>
      <w:proofErr w:type="spellEnd"/>
      <w:r w:rsidR="001E4834" w:rsidRPr="00A62C3E">
        <w:rPr>
          <w:rFonts w:ascii="Times New Roman" w:hAnsi="Times New Roman"/>
          <w:b/>
          <w:sz w:val="24"/>
          <w:szCs w:val="24"/>
        </w:rPr>
        <w:t xml:space="preserve"> e membro del Consiglio Direttivo nazionale </w:t>
      </w:r>
      <w:r w:rsidR="00A62C3E">
        <w:rPr>
          <w:rFonts w:ascii="Times New Roman" w:hAnsi="Times New Roman"/>
          <w:b/>
          <w:sz w:val="24"/>
          <w:szCs w:val="24"/>
        </w:rPr>
        <w:t>dell’</w:t>
      </w:r>
      <w:r w:rsidR="001E4834" w:rsidRPr="00A62C3E">
        <w:rPr>
          <w:rFonts w:ascii="Times New Roman" w:hAnsi="Times New Roman"/>
          <w:b/>
          <w:sz w:val="24"/>
          <w:szCs w:val="24"/>
        </w:rPr>
        <w:t>AIOM</w:t>
      </w:r>
      <w:r w:rsidR="00A62C3E">
        <w:rPr>
          <w:rFonts w:ascii="Times New Roman" w:hAnsi="Times New Roman"/>
          <w:b/>
          <w:sz w:val="24"/>
          <w:szCs w:val="24"/>
        </w:rPr>
        <w:t xml:space="preserve"> –</w:t>
      </w:r>
      <w:r w:rsidR="00ED28A7" w:rsidRPr="00A62C3E">
        <w:rPr>
          <w:rFonts w:ascii="Times New Roman" w:hAnsi="Times New Roman"/>
          <w:b/>
          <w:sz w:val="24"/>
          <w:szCs w:val="24"/>
        </w:rPr>
        <w:t>: l’importanza di un corretto stile di vita, fin da ragazzi, è ampiamente dimostra</w:t>
      </w:r>
      <w:r w:rsidR="00A62C3E">
        <w:rPr>
          <w:rFonts w:ascii="Times New Roman" w:hAnsi="Times New Roman"/>
          <w:b/>
          <w:sz w:val="24"/>
          <w:szCs w:val="24"/>
        </w:rPr>
        <w:t>ta nella prevenzione oncologica.</w:t>
      </w:r>
      <w:r w:rsidR="00ED28A7" w:rsidRPr="00A62C3E">
        <w:rPr>
          <w:rFonts w:ascii="Times New Roman" w:hAnsi="Times New Roman"/>
          <w:b/>
          <w:sz w:val="24"/>
          <w:szCs w:val="24"/>
        </w:rPr>
        <w:t xml:space="preserve"> </w:t>
      </w:r>
      <w:r w:rsidR="00A62C3E">
        <w:rPr>
          <w:rFonts w:ascii="Times New Roman" w:hAnsi="Times New Roman"/>
          <w:b/>
          <w:sz w:val="24"/>
          <w:szCs w:val="24"/>
        </w:rPr>
        <w:t>I</w:t>
      </w:r>
      <w:r w:rsidR="00ED28A7" w:rsidRPr="00A62C3E">
        <w:rPr>
          <w:rFonts w:ascii="Times New Roman" w:hAnsi="Times New Roman"/>
          <w:b/>
          <w:sz w:val="24"/>
          <w:szCs w:val="24"/>
        </w:rPr>
        <w:t xml:space="preserve">l 40% dei decessi per tumore, infatti, è causato da fattori di rischio potenzialmente modificabili. Ecco il principale obiettivo della campagna ‘Non fare autogol’, che utilizza il linguaggio universale dello sport, del calcio in particolare, per veicolare importanti valori e messaggi di salute”. Un progetto che coinvolge tutte e 20 le squadre del campionato di calcio di Serie A. Un vero e proprio “Tour della prevenzione” in 15 città, che può contare su un media partner d’eccezione: tutti gli incontri negli Istituti, infatti, vengono ripresi da Sky Sport, che manda in onda contributi video e interviste esclusive all’interno di programmi dedicati e sul sito </w:t>
      </w:r>
      <w:hyperlink r:id="rId10" w:history="1">
        <w:r w:rsidR="00ED28A7" w:rsidRPr="00A62C3E">
          <w:rPr>
            <w:rStyle w:val="Collegamentoipertestuale"/>
            <w:rFonts w:ascii="Times New Roman" w:hAnsi="Times New Roman"/>
            <w:b/>
            <w:sz w:val="24"/>
            <w:szCs w:val="24"/>
          </w:rPr>
          <w:t>www.skysporthd.it</w:t>
        </w:r>
      </w:hyperlink>
      <w:r w:rsidR="00ED28A7" w:rsidRPr="00A62C3E">
        <w:rPr>
          <w:rFonts w:ascii="Times New Roman" w:hAnsi="Times New Roman"/>
          <w:b/>
          <w:sz w:val="24"/>
          <w:szCs w:val="24"/>
        </w:rPr>
        <w:t>. “</w:t>
      </w:r>
      <w:r w:rsidR="001E4834" w:rsidRPr="00A62C3E">
        <w:rPr>
          <w:rFonts w:ascii="Times New Roman" w:hAnsi="Times New Roman"/>
          <w:b/>
          <w:sz w:val="24"/>
          <w:szCs w:val="24"/>
        </w:rPr>
        <w:t>In Lombardia nel 2010 si sono registrati 47.148 nuovi casi di tumore, con 21.879 decessi</w:t>
      </w:r>
      <w:r w:rsidR="00A62C3E">
        <w:rPr>
          <w:rFonts w:ascii="Times New Roman" w:hAnsi="Times New Roman"/>
          <w:b/>
          <w:sz w:val="24"/>
          <w:szCs w:val="24"/>
        </w:rPr>
        <w:t>,</w:t>
      </w:r>
      <w:r w:rsidR="001E4834" w:rsidRPr="00A62C3E">
        <w:rPr>
          <w:rFonts w:ascii="Times New Roman" w:hAnsi="Times New Roman"/>
          <w:b/>
          <w:sz w:val="24"/>
          <w:szCs w:val="24"/>
        </w:rPr>
        <w:t xml:space="preserve"> mentre erano 383.598 le persone </w:t>
      </w:r>
      <w:r w:rsidR="00813CDC">
        <w:rPr>
          <w:rFonts w:ascii="Times New Roman" w:hAnsi="Times New Roman"/>
          <w:b/>
          <w:sz w:val="24"/>
          <w:szCs w:val="24"/>
        </w:rPr>
        <w:t>che vivevano con una diagnosi di neoplasia</w:t>
      </w:r>
      <w:r w:rsidR="00C809AA">
        <w:rPr>
          <w:rFonts w:ascii="Times New Roman" w:hAnsi="Times New Roman"/>
          <w:b/>
          <w:sz w:val="24"/>
          <w:szCs w:val="24"/>
        </w:rPr>
        <w:t xml:space="preserve"> – aggiunge il prof. </w:t>
      </w:r>
      <w:r w:rsidR="001E4834" w:rsidRPr="00A62C3E">
        <w:rPr>
          <w:rFonts w:ascii="Times New Roman" w:hAnsi="Times New Roman"/>
          <w:b/>
          <w:sz w:val="24"/>
          <w:szCs w:val="24"/>
        </w:rPr>
        <w:t>Beretta</w:t>
      </w:r>
      <w:r w:rsidR="00ED28A7" w:rsidRPr="00A62C3E">
        <w:rPr>
          <w:rFonts w:ascii="Times New Roman" w:hAnsi="Times New Roman"/>
          <w:b/>
          <w:sz w:val="24"/>
          <w:szCs w:val="24"/>
        </w:rPr>
        <w:t xml:space="preserve"> –. </w:t>
      </w:r>
      <w:r w:rsidR="00813CDC">
        <w:rPr>
          <w:rFonts w:ascii="Times New Roman" w:hAnsi="Times New Roman"/>
          <w:b/>
          <w:sz w:val="24"/>
          <w:szCs w:val="24"/>
        </w:rPr>
        <w:t>Nel 2014</w:t>
      </w:r>
      <w:r w:rsidR="001E4834" w:rsidRPr="00A62C3E">
        <w:rPr>
          <w:rFonts w:ascii="Times New Roman" w:hAnsi="Times New Roman"/>
          <w:b/>
          <w:sz w:val="24"/>
          <w:szCs w:val="24"/>
        </w:rPr>
        <w:t>,</w:t>
      </w:r>
      <w:r w:rsidR="00ED28A7" w:rsidRPr="00A62C3E">
        <w:rPr>
          <w:rFonts w:ascii="Times New Roman" w:hAnsi="Times New Roman"/>
          <w:b/>
          <w:sz w:val="24"/>
          <w:szCs w:val="24"/>
        </w:rPr>
        <w:t xml:space="preserve"> </w:t>
      </w:r>
      <w:r w:rsidR="00813CDC">
        <w:rPr>
          <w:rFonts w:ascii="Times New Roman" w:hAnsi="Times New Roman"/>
          <w:b/>
          <w:sz w:val="24"/>
          <w:szCs w:val="24"/>
        </w:rPr>
        <w:t xml:space="preserve">in Italia, si verificheranno </w:t>
      </w:r>
      <w:r w:rsidR="00ED28A7" w:rsidRPr="00A62C3E">
        <w:rPr>
          <w:rFonts w:ascii="Times New Roman" w:hAnsi="Times New Roman"/>
          <w:b/>
          <w:sz w:val="24"/>
          <w:szCs w:val="24"/>
        </w:rPr>
        <w:t>36</w:t>
      </w:r>
      <w:r w:rsidR="00813CDC">
        <w:rPr>
          <w:rFonts w:ascii="Times New Roman" w:hAnsi="Times New Roman"/>
          <w:b/>
          <w:sz w:val="24"/>
          <w:szCs w:val="24"/>
        </w:rPr>
        <w:t>5</w:t>
      </w:r>
      <w:r w:rsidR="00ED28A7" w:rsidRPr="00A62C3E">
        <w:rPr>
          <w:rFonts w:ascii="Times New Roman" w:hAnsi="Times New Roman"/>
          <w:b/>
          <w:sz w:val="24"/>
          <w:szCs w:val="24"/>
        </w:rPr>
        <w:t>.</w:t>
      </w:r>
      <w:r w:rsidR="00813CDC">
        <w:rPr>
          <w:rFonts w:ascii="Times New Roman" w:hAnsi="Times New Roman"/>
          <w:b/>
          <w:sz w:val="24"/>
          <w:szCs w:val="24"/>
        </w:rPr>
        <w:t>5</w:t>
      </w:r>
      <w:r w:rsidR="00ED28A7" w:rsidRPr="00A62C3E">
        <w:rPr>
          <w:rFonts w:ascii="Times New Roman" w:hAnsi="Times New Roman"/>
          <w:b/>
          <w:sz w:val="24"/>
          <w:szCs w:val="24"/>
        </w:rPr>
        <w:t xml:space="preserve">00 </w:t>
      </w:r>
      <w:r w:rsidR="00813CDC">
        <w:rPr>
          <w:rFonts w:ascii="Times New Roman" w:hAnsi="Times New Roman"/>
          <w:b/>
          <w:sz w:val="24"/>
          <w:szCs w:val="24"/>
        </w:rPr>
        <w:t>nuovi casi.</w:t>
      </w:r>
      <w:r w:rsidR="006A6E45" w:rsidRPr="00A62C3E">
        <w:rPr>
          <w:rFonts w:ascii="Times New Roman" w:hAnsi="Times New Roman"/>
          <w:b/>
          <w:sz w:val="24"/>
          <w:szCs w:val="24"/>
        </w:rPr>
        <w:t xml:space="preserve"> </w:t>
      </w:r>
      <w:r w:rsidR="00813CDC">
        <w:rPr>
          <w:rFonts w:ascii="Times New Roman" w:hAnsi="Times New Roman"/>
          <w:b/>
          <w:sz w:val="24"/>
          <w:szCs w:val="24"/>
        </w:rPr>
        <w:t>L</w:t>
      </w:r>
      <w:r w:rsidR="00ED28A7" w:rsidRPr="00A62C3E">
        <w:rPr>
          <w:rFonts w:ascii="Times New Roman" w:hAnsi="Times New Roman"/>
          <w:b/>
          <w:sz w:val="24"/>
          <w:szCs w:val="24"/>
        </w:rPr>
        <w:t xml:space="preserve">e percentuali di guarigione sono in miglioramento: il 63% delle donne e il 57% degli uomini </w:t>
      </w:r>
      <w:r w:rsidR="00813CDC">
        <w:rPr>
          <w:rFonts w:ascii="Times New Roman" w:hAnsi="Times New Roman"/>
          <w:b/>
          <w:sz w:val="24"/>
          <w:szCs w:val="24"/>
        </w:rPr>
        <w:t>sono vivi</w:t>
      </w:r>
      <w:r w:rsidR="00ED28A7" w:rsidRPr="00A62C3E">
        <w:rPr>
          <w:rFonts w:ascii="Times New Roman" w:hAnsi="Times New Roman"/>
          <w:b/>
          <w:sz w:val="24"/>
          <w:szCs w:val="24"/>
        </w:rPr>
        <w:t xml:space="preserve"> a cinque anni dalla diagnosi. Il merito è da ricondurre alla più alta adesione alle campagne di screening, alla maggiore efficacia delle terapie e </w:t>
      </w:r>
      <w:r w:rsidR="00813CDC">
        <w:rPr>
          <w:rFonts w:ascii="Times New Roman" w:hAnsi="Times New Roman"/>
          <w:b/>
          <w:sz w:val="24"/>
          <w:szCs w:val="24"/>
        </w:rPr>
        <w:t xml:space="preserve">ai progetti </w:t>
      </w:r>
      <w:r w:rsidR="00ED28A7" w:rsidRPr="00A62C3E">
        <w:rPr>
          <w:rFonts w:ascii="Times New Roman" w:hAnsi="Times New Roman"/>
          <w:b/>
          <w:sz w:val="24"/>
          <w:szCs w:val="24"/>
        </w:rPr>
        <w:t>di sensibilizzazione”. “</w:t>
      </w:r>
      <w:r w:rsidR="006A6E45" w:rsidRPr="00A62C3E">
        <w:rPr>
          <w:rFonts w:ascii="Times New Roman" w:hAnsi="Times New Roman"/>
          <w:b/>
          <w:sz w:val="24"/>
          <w:szCs w:val="24"/>
        </w:rPr>
        <w:t>AIOM</w:t>
      </w:r>
      <w:r w:rsidR="00ED28A7" w:rsidRPr="00A62C3E">
        <w:rPr>
          <w:rFonts w:ascii="Times New Roman" w:hAnsi="Times New Roman"/>
          <w:b/>
          <w:sz w:val="24"/>
          <w:szCs w:val="24"/>
        </w:rPr>
        <w:t xml:space="preserve"> è in prima linea nella promozione di </w:t>
      </w:r>
      <w:r w:rsidR="006A6E45" w:rsidRPr="00A62C3E">
        <w:rPr>
          <w:rFonts w:ascii="Times New Roman" w:hAnsi="Times New Roman"/>
          <w:b/>
          <w:sz w:val="24"/>
          <w:szCs w:val="24"/>
        </w:rPr>
        <w:t>iniziative</w:t>
      </w:r>
      <w:r w:rsidR="00ED28A7" w:rsidRPr="00A62C3E">
        <w:rPr>
          <w:rFonts w:ascii="Times New Roman" w:hAnsi="Times New Roman"/>
          <w:b/>
          <w:sz w:val="24"/>
          <w:szCs w:val="24"/>
        </w:rPr>
        <w:t xml:space="preserve"> dedicate alla prevenzione oncologica, attuabile grazi</w:t>
      </w:r>
      <w:r w:rsidR="00C809AA">
        <w:rPr>
          <w:rFonts w:ascii="Times New Roman" w:hAnsi="Times New Roman"/>
          <w:b/>
          <w:sz w:val="24"/>
          <w:szCs w:val="24"/>
        </w:rPr>
        <w:t>e a stili di vita corretti – conclude il prof.</w:t>
      </w:r>
      <w:r w:rsidR="00ED28A7" w:rsidRPr="00A62C3E">
        <w:rPr>
          <w:rFonts w:ascii="Times New Roman" w:hAnsi="Times New Roman"/>
          <w:b/>
          <w:sz w:val="24"/>
          <w:szCs w:val="24"/>
        </w:rPr>
        <w:t xml:space="preserve"> </w:t>
      </w:r>
      <w:r w:rsidR="001E4834" w:rsidRPr="00A62C3E">
        <w:rPr>
          <w:rFonts w:ascii="Times New Roman" w:hAnsi="Times New Roman"/>
          <w:b/>
          <w:sz w:val="24"/>
          <w:szCs w:val="24"/>
        </w:rPr>
        <w:t>Beretta</w:t>
      </w:r>
      <w:r w:rsidR="00ED28A7" w:rsidRPr="00A62C3E">
        <w:rPr>
          <w:rFonts w:ascii="Times New Roman" w:hAnsi="Times New Roman"/>
          <w:b/>
          <w:sz w:val="24"/>
          <w:szCs w:val="24"/>
        </w:rPr>
        <w:t>–: informare la popolazione sulle possibilità di ridurre il rischio oncologico è infatti uno dei nostri principali obiettivi. Si avranno così in futuro meno cittadini malati, con un grande risparmio anche</w:t>
      </w:r>
      <w:r w:rsidR="00A62C3E" w:rsidRPr="00A62C3E">
        <w:rPr>
          <w:rFonts w:ascii="Times New Roman" w:hAnsi="Times New Roman"/>
          <w:b/>
          <w:sz w:val="24"/>
          <w:szCs w:val="24"/>
        </w:rPr>
        <w:t xml:space="preserve"> dal punto di vista economico”.</w:t>
      </w:r>
    </w:p>
    <w:p w:rsidR="00A62C3E" w:rsidRPr="00A62C3E" w:rsidRDefault="00A62C3E" w:rsidP="00A62C3E">
      <w:pPr>
        <w:pStyle w:val="Nessunaspaziatura"/>
        <w:jc w:val="both"/>
        <w:rPr>
          <w:rFonts w:ascii="Times New Roman" w:hAnsi="Times New Roman"/>
          <w:sz w:val="24"/>
          <w:szCs w:val="24"/>
        </w:rPr>
      </w:pPr>
    </w:p>
    <w:p w:rsidR="00ED28A7" w:rsidRPr="00A62C3E" w:rsidRDefault="00ED28A7" w:rsidP="00A62C3E">
      <w:pPr>
        <w:spacing w:after="0" w:line="240" w:lineRule="auto"/>
        <w:jc w:val="both"/>
        <w:rPr>
          <w:rFonts w:ascii="Times New Roman" w:hAnsi="Times New Roman"/>
          <w:sz w:val="24"/>
          <w:szCs w:val="24"/>
        </w:rPr>
      </w:pPr>
      <w:r w:rsidRPr="00A62C3E">
        <w:rPr>
          <w:rFonts w:ascii="Times New Roman" w:eastAsia="Times New Roman" w:hAnsi="Times New Roman"/>
          <w:color w:val="000000"/>
          <w:sz w:val="24"/>
          <w:szCs w:val="24"/>
          <w:lang w:eastAsia="it-IT"/>
        </w:rPr>
        <w:t xml:space="preserve">“La nostra azienda è orgogliosa di scendere nuovamente in campo al fianco degli oncologi – afferma </w:t>
      </w:r>
      <w:r w:rsidRPr="00A62C3E">
        <w:rPr>
          <w:rFonts w:ascii="Times New Roman" w:hAnsi="Times New Roman"/>
          <w:sz w:val="24"/>
          <w:szCs w:val="24"/>
        </w:rPr>
        <w:t>Jennifer Burbea, Direttore Public Affairs di Bristol-Myers Squibb, che rende possibile la quinta edizione del progetto –: l’obiettivo è sensibilizzare altre migliaia di studenti in tutta Italia, trasmettendo messaggi e valori di grande importanza per la loro salute. Siamo convinti che il contatto con gli idoli e i campioni del cuore possa rappresentare uno stimolo importante ad assumere stili di vita corretti o ad abbandonare qualche cattiv</w:t>
      </w:r>
      <w:bookmarkStart w:id="0" w:name="_GoBack"/>
      <w:bookmarkEnd w:id="0"/>
      <w:r w:rsidRPr="00A62C3E">
        <w:rPr>
          <w:rFonts w:ascii="Times New Roman" w:hAnsi="Times New Roman"/>
          <w:sz w:val="24"/>
          <w:szCs w:val="24"/>
        </w:rPr>
        <w:t xml:space="preserve">a abitudine”. Ma il progetto </w:t>
      </w:r>
      <w:r w:rsidR="00C809AA">
        <w:rPr>
          <w:rFonts w:ascii="Times New Roman" w:hAnsi="Times New Roman"/>
          <w:sz w:val="24"/>
          <w:szCs w:val="24"/>
        </w:rPr>
        <w:t>“</w:t>
      </w:r>
      <w:r w:rsidRPr="00A62C3E">
        <w:rPr>
          <w:rFonts w:ascii="Times New Roman" w:hAnsi="Times New Roman"/>
          <w:sz w:val="24"/>
          <w:szCs w:val="24"/>
        </w:rPr>
        <w:t>Non fare autogol</w:t>
      </w:r>
      <w:r w:rsidR="00C809AA">
        <w:rPr>
          <w:rFonts w:ascii="Times New Roman" w:hAnsi="Times New Roman"/>
          <w:sz w:val="24"/>
          <w:szCs w:val="24"/>
        </w:rPr>
        <w:t>”</w:t>
      </w:r>
      <w:r w:rsidRPr="00A62C3E">
        <w:rPr>
          <w:rFonts w:ascii="Times New Roman" w:hAnsi="Times New Roman"/>
          <w:sz w:val="24"/>
          <w:szCs w:val="24"/>
        </w:rPr>
        <w:t xml:space="preserve"> può contare anche su un importante versante online per raggiungere tutti gli studenti italiani, non solo quelli che hanno la fortuna di incontrare dal vivo i più importanti calciatori di Serie A: dalle seguitissime pagine </w:t>
      </w:r>
      <w:proofErr w:type="spellStart"/>
      <w:r w:rsidR="00A62C3E" w:rsidRPr="00A62C3E">
        <w:rPr>
          <w:rFonts w:ascii="Times New Roman" w:hAnsi="Times New Roman"/>
          <w:sz w:val="24"/>
          <w:szCs w:val="24"/>
        </w:rPr>
        <w:t>F</w:t>
      </w:r>
      <w:r w:rsidRPr="00A62C3E">
        <w:rPr>
          <w:rFonts w:ascii="Times New Roman" w:hAnsi="Times New Roman"/>
          <w:sz w:val="24"/>
          <w:szCs w:val="24"/>
        </w:rPr>
        <w:t>acebook</w:t>
      </w:r>
      <w:proofErr w:type="spellEnd"/>
      <w:r w:rsidRPr="00A62C3E">
        <w:rPr>
          <w:rFonts w:ascii="Times New Roman" w:hAnsi="Times New Roman"/>
          <w:sz w:val="24"/>
          <w:szCs w:val="24"/>
        </w:rPr>
        <w:t xml:space="preserve"> (</w:t>
      </w:r>
      <w:hyperlink r:id="rId11" w:history="1">
        <w:r w:rsidRPr="00A62C3E">
          <w:rPr>
            <w:rStyle w:val="Collegamentoipertestuale"/>
            <w:rFonts w:ascii="Times New Roman" w:hAnsi="Times New Roman"/>
            <w:b/>
            <w:sz w:val="24"/>
            <w:szCs w:val="24"/>
          </w:rPr>
          <w:t>www.facebook.com/NonfareAutogol</w:t>
        </w:r>
      </w:hyperlink>
      <w:r w:rsidRPr="00A62C3E">
        <w:rPr>
          <w:rFonts w:ascii="Times New Roman" w:hAnsi="Times New Roman"/>
          <w:sz w:val="24"/>
          <w:szCs w:val="24"/>
        </w:rPr>
        <w:t xml:space="preserve">) e </w:t>
      </w:r>
      <w:proofErr w:type="spellStart"/>
      <w:r w:rsidR="00A62C3E">
        <w:rPr>
          <w:rFonts w:ascii="Times New Roman" w:hAnsi="Times New Roman"/>
          <w:sz w:val="24"/>
          <w:szCs w:val="24"/>
        </w:rPr>
        <w:t>T</w:t>
      </w:r>
      <w:r w:rsidRPr="00A62C3E">
        <w:rPr>
          <w:rFonts w:ascii="Times New Roman" w:hAnsi="Times New Roman"/>
          <w:sz w:val="24"/>
          <w:szCs w:val="24"/>
        </w:rPr>
        <w:t>witter</w:t>
      </w:r>
      <w:proofErr w:type="spellEnd"/>
      <w:r w:rsidRPr="00A62C3E">
        <w:rPr>
          <w:rFonts w:ascii="Times New Roman" w:hAnsi="Times New Roman"/>
          <w:sz w:val="24"/>
          <w:szCs w:val="24"/>
        </w:rPr>
        <w:t xml:space="preserve"> (</w:t>
      </w:r>
      <w:hyperlink r:id="rId12" w:history="1">
        <w:r w:rsidRPr="00A62C3E">
          <w:rPr>
            <w:rStyle w:val="Collegamentoipertestuale"/>
            <w:rFonts w:ascii="Times New Roman" w:hAnsi="Times New Roman"/>
            <w:b/>
            <w:sz w:val="24"/>
            <w:szCs w:val="24"/>
          </w:rPr>
          <w:t>twitter.com/NonFareAutogol</w:t>
        </w:r>
      </w:hyperlink>
      <w:r w:rsidRPr="00A62C3E">
        <w:rPr>
          <w:rFonts w:ascii="Times New Roman" w:hAnsi="Times New Roman"/>
          <w:sz w:val="24"/>
          <w:szCs w:val="24"/>
        </w:rPr>
        <w:t>) fino al sito internet</w:t>
      </w:r>
      <w:r w:rsidRPr="00A62C3E">
        <w:rPr>
          <w:rFonts w:ascii="Times New Roman" w:hAnsi="Times New Roman"/>
          <w:b/>
          <w:sz w:val="24"/>
          <w:szCs w:val="24"/>
        </w:rPr>
        <w:t xml:space="preserve"> </w:t>
      </w:r>
      <w:hyperlink r:id="rId13" w:history="1">
        <w:r w:rsidRPr="00A62C3E">
          <w:rPr>
            <w:rStyle w:val="Collegamentoipertestuale"/>
            <w:rFonts w:ascii="Times New Roman" w:hAnsi="Times New Roman"/>
            <w:b/>
            <w:sz w:val="24"/>
            <w:szCs w:val="24"/>
          </w:rPr>
          <w:t>www.nonfareautogol.it</w:t>
        </w:r>
      </w:hyperlink>
      <w:r w:rsidRPr="00A62C3E">
        <w:rPr>
          <w:rFonts w:ascii="Times New Roman" w:hAnsi="Times New Roman"/>
          <w:sz w:val="24"/>
          <w:szCs w:val="24"/>
        </w:rPr>
        <w:t xml:space="preserve">, dove gli studenti di tutta Italia possono scaricare l’opuscolo informativo del progetto e soprattutto partecipare al “Quiz della salute”, rispondendo alle 21 domande sui 7 autogol del proprio benessere, i comportamenti dannosi più diffusi tra i giovani. In occasione di ogni tappa, tra i ragazzi dell’Istituto selezionato che hanno totalizzato il miglior punteggio, viene estratto il vincitore di un </w:t>
      </w:r>
      <w:proofErr w:type="spellStart"/>
      <w:r w:rsidRPr="00A62C3E">
        <w:rPr>
          <w:rFonts w:ascii="Times New Roman" w:hAnsi="Times New Roman"/>
          <w:sz w:val="24"/>
          <w:szCs w:val="24"/>
        </w:rPr>
        <w:t>tablet</w:t>
      </w:r>
      <w:proofErr w:type="spellEnd"/>
      <w:r w:rsidRPr="00A62C3E">
        <w:rPr>
          <w:rFonts w:ascii="Times New Roman" w:hAnsi="Times New Roman"/>
          <w:sz w:val="24"/>
          <w:szCs w:val="24"/>
        </w:rPr>
        <w:t>, premiato direttamente dal calciatore,</w:t>
      </w:r>
      <w:r w:rsidRPr="00A62C3E">
        <w:rPr>
          <w:rFonts w:ascii="Times New Roman" w:hAnsi="Times New Roman"/>
          <w:b/>
          <w:sz w:val="24"/>
          <w:szCs w:val="24"/>
        </w:rPr>
        <w:t xml:space="preserve"> </w:t>
      </w:r>
      <w:r w:rsidRPr="00A62C3E">
        <w:rPr>
          <w:rFonts w:ascii="Times New Roman" w:hAnsi="Times New Roman"/>
          <w:sz w:val="24"/>
          <w:szCs w:val="24"/>
        </w:rPr>
        <w:t>mentre tra tutti gli studenti d’Italia che hanno risposto al “Quiz della salute” viene sorteggiato, al termine della campagna itinerante, il vincitore di un premio finale.</w:t>
      </w:r>
    </w:p>
    <w:p w:rsidR="00ED28A7" w:rsidRDefault="00ED28A7" w:rsidP="00A62C3E">
      <w:pPr>
        <w:spacing w:after="0" w:line="240" w:lineRule="auto"/>
        <w:jc w:val="both"/>
        <w:rPr>
          <w:rFonts w:ascii="Times New Roman" w:hAnsi="Times New Roman"/>
          <w:color w:val="000000"/>
          <w:sz w:val="24"/>
          <w:szCs w:val="24"/>
        </w:rPr>
      </w:pPr>
    </w:p>
    <w:p w:rsidR="00A62C3E" w:rsidRPr="00A62C3E" w:rsidRDefault="00A62C3E" w:rsidP="00A62C3E">
      <w:pPr>
        <w:spacing w:after="0" w:line="240" w:lineRule="auto"/>
        <w:jc w:val="both"/>
        <w:rPr>
          <w:rFonts w:ascii="Times New Roman" w:hAnsi="Times New Roman"/>
          <w:color w:val="000000"/>
          <w:sz w:val="24"/>
          <w:szCs w:val="24"/>
        </w:rPr>
      </w:pPr>
    </w:p>
    <w:p w:rsidR="00F54FCE" w:rsidRPr="00A62C3E" w:rsidRDefault="00F54FCE" w:rsidP="00A62C3E">
      <w:pPr>
        <w:spacing w:after="0" w:line="240" w:lineRule="auto"/>
        <w:jc w:val="both"/>
        <w:rPr>
          <w:rFonts w:ascii="Times New Roman" w:hAnsi="Times New Roman"/>
          <w:b/>
          <w:sz w:val="24"/>
          <w:szCs w:val="24"/>
        </w:rPr>
      </w:pPr>
      <w:r w:rsidRPr="00A62C3E">
        <w:rPr>
          <w:rFonts w:ascii="Times New Roman" w:hAnsi="Times New Roman"/>
          <w:b/>
          <w:sz w:val="24"/>
          <w:szCs w:val="24"/>
        </w:rPr>
        <w:t>Intermedia</w:t>
      </w:r>
    </w:p>
    <w:p w:rsidR="00F54FCE" w:rsidRPr="00A62C3E" w:rsidRDefault="00F54FCE" w:rsidP="00A62C3E">
      <w:pPr>
        <w:spacing w:after="0" w:line="240" w:lineRule="auto"/>
        <w:jc w:val="both"/>
        <w:rPr>
          <w:rFonts w:ascii="Times New Roman" w:hAnsi="Times New Roman"/>
          <w:b/>
          <w:sz w:val="24"/>
          <w:szCs w:val="24"/>
        </w:rPr>
      </w:pPr>
      <w:r w:rsidRPr="00A62C3E">
        <w:rPr>
          <w:rFonts w:ascii="Times New Roman" w:hAnsi="Times New Roman"/>
          <w:b/>
          <w:sz w:val="24"/>
          <w:szCs w:val="24"/>
        </w:rPr>
        <w:t>Ufficio stampa AIOM</w:t>
      </w:r>
    </w:p>
    <w:p w:rsidR="00F54FCE" w:rsidRPr="00A62C3E" w:rsidRDefault="00F54FCE" w:rsidP="00A62C3E">
      <w:pPr>
        <w:spacing w:after="0" w:line="240" w:lineRule="auto"/>
        <w:jc w:val="both"/>
        <w:rPr>
          <w:rFonts w:ascii="Times New Roman" w:hAnsi="Times New Roman"/>
          <w:b/>
          <w:sz w:val="24"/>
          <w:szCs w:val="24"/>
        </w:rPr>
      </w:pPr>
      <w:r w:rsidRPr="00A62C3E">
        <w:rPr>
          <w:rFonts w:ascii="Times New Roman" w:hAnsi="Times New Roman"/>
          <w:b/>
          <w:sz w:val="24"/>
          <w:szCs w:val="24"/>
        </w:rPr>
        <w:t>Progetto “</w:t>
      </w:r>
      <w:r w:rsidRPr="00A62C3E">
        <w:rPr>
          <w:rFonts w:ascii="Times New Roman" w:hAnsi="Times New Roman"/>
          <w:b/>
          <w:i/>
          <w:sz w:val="24"/>
          <w:szCs w:val="24"/>
        </w:rPr>
        <w:t>Non fare autogol</w:t>
      </w:r>
      <w:r w:rsidRPr="00A62C3E">
        <w:rPr>
          <w:rFonts w:ascii="Times New Roman" w:hAnsi="Times New Roman"/>
          <w:b/>
          <w:sz w:val="24"/>
          <w:szCs w:val="24"/>
        </w:rPr>
        <w:t>”</w:t>
      </w:r>
    </w:p>
    <w:p w:rsidR="00F54FCE" w:rsidRPr="00A62C3E" w:rsidRDefault="00C809AA" w:rsidP="00A62C3E">
      <w:pPr>
        <w:spacing w:after="0" w:line="240" w:lineRule="auto"/>
        <w:jc w:val="both"/>
        <w:rPr>
          <w:rFonts w:ascii="Times New Roman" w:hAnsi="Times New Roman"/>
          <w:b/>
          <w:sz w:val="24"/>
          <w:szCs w:val="24"/>
        </w:rPr>
      </w:pPr>
      <w:hyperlink r:id="rId14" w:history="1">
        <w:r w:rsidR="00F54FCE" w:rsidRPr="00A62C3E">
          <w:rPr>
            <w:rStyle w:val="Collegamentoipertestuale"/>
            <w:rFonts w:ascii="Times New Roman" w:hAnsi="Times New Roman"/>
            <w:b/>
            <w:sz w:val="24"/>
            <w:szCs w:val="24"/>
          </w:rPr>
          <w:t>intermedia@intermedianews.it</w:t>
        </w:r>
      </w:hyperlink>
    </w:p>
    <w:p w:rsidR="00F54FCE" w:rsidRPr="00A62C3E" w:rsidRDefault="00F54FCE" w:rsidP="00A62C3E">
      <w:pPr>
        <w:spacing w:after="0" w:line="240" w:lineRule="auto"/>
        <w:jc w:val="both"/>
        <w:rPr>
          <w:rFonts w:ascii="Times New Roman" w:hAnsi="Times New Roman"/>
          <w:sz w:val="24"/>
          <w:szCs w:val="24"/>
        </w:rPr>
      </w:pPr>
      <w:r w:rsidRPr="00A62C3E">
        <w:rPr>
          <w:rFonts w:ascii="Times New Roman" w:hAnsi="Times New Roman"/>
          <w:b/>
          <w:sz w:val="24"/>
          <w:szCs w:val="24"/>
        </w:rPr>
        <w:t>030</w:t>
      </w:r>
      <w:r w:rsidR="00D15E3D" w:rsidRPr="00A62C3E">
        <w:rPr>
          <w:rFonts w:ascii="Times New Roman" w:hAnsi="Times New Roman"/>
          <w:b/>
          <w:sz w:val="24"/>
          <w:szCs w:val="24"/>
        </w:rPr>
        <w:t>.</w:t>
      </w:r>
      <w:r w:rsidRPr="00A62C3E">
        <w:rPr>
          <w:rFonts w:ascii="Times New Roman" w:hAnsi="Times New Roman"/>
          <w:b/>
          <w:sz w:val="24"/>
          <w:szCs w:val="24"/>
        </w:rPr>
        <w:t xml:space="preserve">226105; </w:t>
      </w:r>
      <w:r w:rsidR="001E4834" w:rsidRPr="00A62C3E">
        <w:rPr>
          <w:rFonts w:ascii="Times New Roman" w:hAnsi="Times New Roman"/>
          <w:b/>
          <w:sz w:val="24"/>
          <w:szCs w:val="24"/>
        </w:rPr>
        <w:t>347.8863070</w:t>
      </w:r>
    </w:p>
    <w:p w:rsidR="00F54FCE" w:rsidRDefault="00F54FCE">
      <w:pPr>
        <w:spacing w:after="0" w:line="240" w:lineRule="auto"/>
        <w:jc w:val="both"/>
        <w:rPr>
          <w:rFonts w:ascii="Times New Roman" w:hAnsi="Times New Roman"/>
          <w:sz w:val="24"/>
          <w:szCs w:val="24"/>
        </w:rPr>
      </w:pPr>
    </w:p>
    <w:p w:rsidR="006A6E45" w:rsidRDefault="006A6E45">
      <w:pPr>
        <w:spacing w:after="0" w:line="240" w:lineRule="auto"/>
        <w:jc w:val="both"/>
        <w:rPr>
          <w:rFonts w:ascii="Times New Roman" w:hAnsi="Times New Roman"/>
          <w:sz w:val="24"/>
          <w:szCs w:val="24"/>
        </w:rPr>
      </w:pPr>
    </w:p>
    <w:sectPr w:rsidR="006A6E45" w:rsidSect="00813CDC">
      <w:headerReference w:type="default" r:id="rId15"/>
      <w:headerReference w:type="first" r:id="rId16"/>
      <w:pgSz w:w="11906" w:h="16838"/>
      <w:pgMar w:top="1134" w:right="1134" w:bottom="992"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C3E" w:rsidRDefault="00A62C3E" w:rsidP="00E4362E">
      <w:pPr>
        <w:spacing w:after="0" w:line="240" w:lineRule="auto"/>
      </w:pPr>
      <w:r>
        <w:separator/>
      </w:r>
    </w:p>
  </w:endnote>
  <w:endnote w:type="continuationSeparator" w:id="0">
    <w:p w:rsidR="00A62C3E" w:rsidRDefault="00A62C3E" w:rsidP="00E4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C3E" w:rsidRDefault="00A62C3E" w:rsidP="00E4362E">
      <w:pPr>
        <w:spacing w:after="0" w:line="240" w:lineRule="auto"/>
      </w:pPr>
      <w:r>
        <w:separator/>
      </w:r>
    </w:p>
  </w:footnote>
  <w:footnote w:type="continuationSeparator" w:id="0">
    <w:p w:rsidR="00A62C3E" w:rsidRDefault="00A62C3E" w:rsidP="00E43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C3E" w:rsidRPr="00776E2D" w:rsidRDefault="00A62C3E" w:rsidP="00BF7BCA">
    <w:pPr>
      <w:rPr>
        <w:b/>
        <w:sz w:val="28"/>
        <w:szCs w:val="28"/>
      </w:rPr>
    </w:pPr>
    <w:r>
      <w:rPr>
        <w:b/>
        <w:sz w:val="28"/>
        <w:szCs w:val="28"/>
      </w:rPr>
      <w:t xml:space="preserve">          </w:t>
    </w:r>
    <w:r>
      <w:rPr>
        <w:b/>
        <w:sz w:val="28"/>
        <w:szCs w:val="2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CDC" w:rsidRDefault="00813CDC" w:rsidP="00813CDC">
    <w:pPr>
      <w:pStyle w:val="Intestazione"/>
      <w:jc w:val="center"/>
    </w:pPr>
    <w:r>
      <w:rPr>
        <w:noProof/>
        <w:lang w:eastAsia="it-IT"/>
      </w:rPr>
      <w:drawing>
        <wp:inline distT="0" distB="0" distL="0" distR="0">
          <wp:extent cx="3686175" cy="1043695"/>
          <wp:effectExtent l="19050" t="0" r="952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686175" cy="104369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94346"/>
    <w:multiLevelType w:val="hybridMultilevel"/>
    <w:tmpl w:val="72C45B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CC54602"/>
    <w:multiLevelType w:val="hybridMultilevel"/>
    <w:tmpl w:val="EF704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A20A89"/>
    <w:multiLevelType w:val="hybridMultilevel"/>
    <w:tmpl w:val="0B946A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defaultTabStop w:val="708"/>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380BC0"/>
    <w:rsid w:val="000008B0"/>
    <w:rsid w:val="00010783"/>
    <w:rsid w:val="000108F9"/>
    <w:rsid w:val="00010C0D"/>
    <w:rsid w:val="0001227F"/>
    <w:rsid w:val="00022BD6"/>
    <w:rsid w:val="000265AD"/>
    <w:rsid w:val="000333BE"/>
    <w:rsid w:val="000373DA"/>
    <w:rsid w:val="00040311"/>
    <w:rsid w:val="000410ED"/>
    <w:rsid w:val="00047C5B"/>
    <w:rsid w:val="00050416"/>
    <w:rsid w:val="00052130"/>
    <w:rsid w:val="00052723"/>
    <w:rsid w:val="0005512E"/>
    <w:rsid w:val="000568B5"/>
    <w:rsid w:val="00061A14"/>
    <w:rsid w:val="00066F12"/>
    <w:rsid w:val="00073004"/>
    <w:rsid w:val="000735D7"/>
    <w:rsid w:val="00083E20"/>
    <w:rsid w:val="00084B01"/>
    <w:rsid w:val="000A3C4B"/>
    <w:rsid w:val="000B4560"/>
    <w:rsid w:val="000B516D"/>
    <w:rsid w:val="000C27C6"/>
    <w:rsid w:val="000D03DA"/>
    <w:rsid w:val="000E1001"/>
    <w:rsid w:val="000F1E24"/>
    <w:rsid w:val="001342D3"/>
    <w:rsid w:val="00140F6D"/>
    <w:rsid w:val="00145941"/>
    <w:rsid w:val="001464B9"/>
    <w:rsid w:val="0014702E"/>
    <w:rsid w:val="00156551"/>
    <w:rsid w:val="00162A34"/>
    <w:rsid w:val="0016662F"/>
    <w:rsid w:val="0017404E"/>
    <w:rsid w:val="0017476D"/>
    <w:rsid w:val="001754F8"/>
    <w:rsid w:val="00180A26"/>
    <w:rsid w:val="001910B2"/>
    <w:rsid w:val="001915FC"/>
    <w:rsid w:val="001927FE"/>
    <w:rsid w:val="00192F85"/>
    <w:rsid w:val="00197A84"/>
    <w:rsid w:val="001A342B"/>
    <w:rsid w:val="001A42F9"/>
    <w:rsid w:val="001C4FB8"/>
    <w:rsid w:val="001C574B"/>
    <w:rsid w:val="001D031A"/>
    <w:rsid w:val="001D413B"/>
    <w:rsid w:val="001E4834"/>
    <w:rsid w:val="001F197C"/>
    <w:rsid w:val="001F6BC2"/>
    <w:rsid w:val="001F797A"/>
    <w:rsid w:val="00204E5E"/>
    <w:rsid w:val="00205680"/>
    <w:rsid w:val="00212D9F"/>
    <w:rsid w:val="002135F6"/>
    <w:rsid w:val="00213A5F"/>
    <w:rsid w:val="002229A9"/>
    <w:rsid w:val="00250256"/>
    <w:rsid w:val="00261EC4"/>
    <w:rsid w:val="002715C7"/>
    <w:rsid w:val="00287050"/>
    <w:rsid w:val="0029238C"/>
    <w:rsid w:val="00293DC7"/>
    <w:rsid w:val="00294E70"/>
    <w:rsid w:val="002A2082"/>
    <w:rsid w:val="002A47C0"/>
    <w:rsid w:val="002B6795"/>
    <w:rsid w:val="002C3F1F"/>
    <w:rsid w:val="002C5807"/>
    <w:rsid w:val="002D384C"/>
    <w:rsid w:val="002D5FC3"/>
    <w:rsid w:val="002E76B1"/>
    <w:rsid w:val="002F662A"/>
    <w:rsid w:val="00315117"/>
    <w:rsid w:val="00324A23"/>
    <w:rsid w:val="0032669A"/>
    <w:rsid w:val="00332292"/>
    <w:rsid w:val="00333E4A"/>
    <w:rsid w:val="003404B0"/>
    <w:rsid w:val="00344F61"/>
    <w:rsid w:val="00352C36"/>
    <w:rsid w:val="0036231C"/>
    <w:rsid w:val="00362BA3"/>
    <w:rsid w:val="00363ABE"/>
    <w:rsid w:val="0037082E"/>
    <w:rsid w:val="003729D2"/>
    <w:rsid w:val="00374CA7"/>
    <w:rsid w:val="00380BC0"/>
    <w:rsid w:val="00383E0B"/>
    <w:rsid w:val="00391C9F"/>
    <w:rsid w:val="003930C8"/>
    <w:rsid w:val="003A0504"/>
    <w:rsid w:val="003A4008"/>
    <w:rsid w:val="003B3E05"/>
    <w:rsid w:val="003B44A2"/>
    <w:rsid w:val="003B5F61"/>
    <w:rsid w:val="003B7FE6"/>
    <w:rsid w:val="003C0A49"/>
    <w:rsid w:val="003C1363"/>
    <w:rsid w:val="003C675D"/>
    <w:rsid w:val="003C6AE2"/>
    <w:rsid w:val="003D660B"/>
    <w:rsid w:val="003E4731"/>
    <w:rsid w:val="003F074B"/>
    <w:rsid w:val="003F7580"/>
    <w:rsid w:val="004032E3"/>
    <w:rsid w:val="004034F8"/>
    <w:rsid w:val="00411527"/>
    <w:rsid w:val="004272C6"/>
    <w:rsid w:val="00437127"/>
    <w:rsid w:val="00441A5D"/>
    <w:rsid w:val="004460D1"/>
    <w:rsid w:val="00452522"/>
    <w:rsid w:val="00454A53"/>
    <w:rsid w:val="00455F07"/>
    <w:rsid w:val="00460A17"/>
    <w:rsid w:val="00461EBD"/>
    <w:rsid w:val="00465A82"/>
    <w:rsid w:val="00465DB0"/>
    <w:rsid w:val="00474E02"/>
    <w:rsid w:val="0047607C"/>
    <w:rsid w:val="004843B3"/>
    <w:rsid w:val="004954AC"/>
    <w:rsid w:val="004B3113"/>
    <w:rsid w:val="004E3AA5"/>
    <w:rsid w:val="004F2A8C"/>
    <w:rsid w:val="00514EFF"/>
    <w:rsid w:val="00520EF6"/>
    <w:rsid w:val="0052415A"/>
    <w:rsid w:val="00525ABE"/>
    <w:rsid w:val="00541B3B"/>
    <w:rsid w:val="00552261"/>
    <w:rsid w:val="00563E59"/>
    <w:rsid w:val="005640E7"/>
    <w:rsid w:val="005674E9"/>
    <w:rsid w:val="005729FB"/>
    <w:rsid w:val="0058406D"/>
    <w:rsid w:val="005911B4"/>
    <w:rsid w:val="00593D78"/>
    <w:rsid w:val="005A2FAE"/>
    <w:rsid w:val="005B20ED"/>
    <w:rsid w:val="005B228C"/>
    <w:rsid w:val="005B46AD"/>
    <w:rsid w:val="005C60D0"/>
    <w:rsid w:val="005C7111"/>
    <w:rsid w:val="005D0153"/>
    <w:rsid w:val="005D3BC9"/>
    <w:rsid w:val="005D6DBA"/>
    <w:rsid w:val="005E3F58"/>
    <w:rsid w:val="005F14F7"/>
    <w:rsid w:val="005F7D4C"/>
    <w:rsid w:val="00601AD5"/>
    <w:rsid w:val="00604E55"/>
    <w:rsid w:val="00611E7A"/>
    <w:rsid w:val="00621314"/>
    <w:rsid w:val="0062290B"/>
    <w:rsid w:val="00632639"/>
    <w:rsid w:val="00646158"/>
    <w:rsid w:val="00651465"/>
    <w:rsid w:val="006606D9"/>
    <w:rsid w:val="0066407E"/>
    <w:rsid w:val="00666015"/>
    <w:rsid w:val="00695D72"/>
    <w:rsid w:val="006A6E45"/>
    <w:rsid w:val="006B3E1B"/>
    <w:rsid w:val="006B7B32"/>
    <w:rsid w:val="006C211E"/>
    <w:rsid w:val="006C2DAF"/>
    <w:rsid w:val="006D13A1"/>
    <w:rsid w:val="006D2C5E"/>
    <w:rsid w:val="006D6998"/>
    <w:rsid w:val="006D69ED"/>
    <w:rsid w:val="006E44A1"/>
    <w:rsid w:val="00700081"/>
    <w:rsid w:val="0070236F"/>
    <w:rsid w:val="007042E2"/>
    <w:rsid w:val="00731784"/>
    <w:rsid w:val="00743545"/>
    <w:rsid w:val="00745A4A"/>
    <w:rsid w:val="007522CE"/>
    <w:rsid w:val="00754CF3"/>
    <w:rsid w:val="00766018"/>
    <w:rsid w:val="00771244"/>
    <w:rsid w:val="007731EF"/>
    <w:rsid w:val="00775443"/>
    <w:rsid w:val="00776E2D"/>
    <w:rsid w:val="007A301E"/>
    <w:rsid w:val="007A3A1E"/>
    <w:rsid w:val="007A4ED1"/>
    <w:rsid w:val="007A688D"/>
    <w:rsid w:val="007B49F2"/>
    <w:rsid w:val="007B6BA6"/>
    <w:rsid w:val="007C1460"/>
    <w:rsid w:val="007C3EA9"/>
    <w:rsid w:val="007D4484"/>
    <w:rsid w:val="007D64F0"/>
    <w:rsid w:val="007D7994"/>
    <w:rsid w:val="007E2DF8"/>
    <w:rsid w:val="007E5CF5"/>
    <w:rsid w:val="007F0A6F"/>
    <w:rsid w:val="00800032"/>
    <w:rsid w:val="00802620"/>
    <w:rsid w:val="00802EA6"/>
    <w:rsid w:val="00807737"/>
    <w:rsid w:val="00811E05"/>
    <w:rsid w:val="00813CDC"/>
    <w:rsid w:val="008210F0"/>
    <w:rsid w:val="00824B83"/>
    <w:rsid w:val="0082570E"/>
    <w:rsid w:val="008277D3"/>
    <w:rsid w:val="0083209D"/>
    <w:rsid w:val="00833BA4"/>
    <w:rsid w:val="0083602C"/>
    <w:rsid w:val="008516C5"/>
    <w:rsid w:val="00863D4F"/>
    <w:rsid w:val="00864AAB"/>
    <w:rsid w:val="00866F0C"/>
    <w:rsid w:val="008673D2"/>
    <w:rsid w:val="00875F4D"/>
    <w:rsid w:val="008825EA"/>
    <w:rsid w:val="00882C32"/>
    <w:rsid w:val="008872C5"/>
    <w:rsid w:val="008A3A1D"/>
    <w:rsid w:val="008B08B8"/>
    <w:rsid w:val="008B3D1C"/>
    <w:rsid w:val="008D4BFA"/>
    <w:rsid w:val="008D78C4"/>
    <w:rsid w:val="008D7932"/>
    <w:rsid w:val="008E4533"/>
    <w:rsid w:val="008E4587"/>
    <w:rsid w:val="008E4706"/>
    <w:rsid w:val="008F1182"/>
    <w:rsid w:val="00902585"/>
    <w:rsid w:val="00907A9A"/>
    <w:rsid w:val="0091173A"/>
    <w:rsid w:val="0094349A"/>
    <w:rsid w:val="00945550"/>
    <w:rsid w:val="009608D7"/>
    <w:rsid w:val="009658C1"/>
    <w:rsid w:val="0096735B"/>
    <w:rsid w:val="009717DF"/>
    <w:rsid w:val="00973D03"/>
    <w:rsid w:val="00973DD5"/>
    <w:rsid w:val="00974701"/>
    <w:rsid w:val="00975B84"/>
    <w:rsid w:val="00982B9C"/>
    <w:rsid w:val="00986C41"/>
    <w:rsid w:val="009A4D1F"/>
    <w:rsid w:val="009A5C28"/>
    <w:rsid w:val="009A67DF"/>
    <w:rsid w:val="009A7E0F"/>
    <w:rsid w:val="009B40AE"/>
    <w:rsid w:val="009B5EFC"/>
    <w:rsid w:val="009B7F89"/>
    <w:rsid w:val="009C13A7"/>
    <w:rsid w:val="009D0FCE"/>
    <w:rsid w:val="009D1AEE"/>
    <w:rsid w:val="009D65A8"/>
    <w:rsid w:val="009D7083"/>
    <w:rsid w:val="009E1349"/>
    <w:rsid w:val="009E3A40"/>
    <w:rsid w:val="00A04D32"/>
    <w:rsid w:val="00A1164F"/>
    <w:rsid w:val="00A21D35"/>
    <w:rsid w:val="00A23979"/>
    <w:rsid w:val="00A23A82"/>
    <w:rsid w:val="00A248FA"/>
    <w:rsid w:val="00A2659E"/>
    <w:rsid w:val="00A31A5E"/>
    <w:rsid w:val="00A32190"/>
    <w:rsid w:val="00A45B69"/>
    <w:rsid w:val="00A564E8"/>
    <w:rsid w:val="00A56E9E"/>
    <w:rsid w:val="00A576FB"/>
    <w:rsid w:val="00A62C3E"/>
    <w:rsid w:val="00A63ECF"/>
    <w:rsid w:val="00A662B8"/>
    <w:rsid w:val="00A668D8"/>
    <w:rsid w:val="00A75A61"/>
    <w:rsid w:val="00A80171"/>
    <w:rsid w:val="00A83584"/>
    <w:rsid w:val="00A84D33"/>
    <w:rsid w:val="00A86281"/>
    <w:rsid w:val="00A87ED0"/>
    <w:rsid w:val="00A92CC8"/>
    <w:rsid w:val="00A97C88"/>
    <w:rsid w:val="00AA3F40"/>
    <w:rsid w:val="00AA5770"/>
    <w:rsid w:val="00AC37EB"/>
    <w:rsid w:val="00AC4D34"/>
    <w:rsid w:val="00AD2526"/>
    <w:rsid w:val="00AD4BD2"/>
    <w:rsid w:val="00AD5955"/>
    <w:rsid w:val="00AE4BB2"/>
    <w:rsid w:val="00AE7083"/>
    <w:rsid w:val="00B02354"/>
    <w:rsid w:val="00B04F2E"/>
    <w:rsid w:val="00B12C1E"/>
    <w:rsid w:val="00B17297"/>
    <w:rsid w:val="00B221A8"/>
    <w:rsid w:val="00B26BFF"/>
    <w:rsid w:val="00B31B4D"/>
    <w:rsid w:val="00B3615D"/>
    <w:rsid w:val="00B3706A"/>
    <w:rsid w:val="00B44400"/>
    <w:rsid w:val="00B5486C"/>
    <w:rsid w:val="00B760FC"/>
    <w:rsid w:val="00B80D75"/>
    <w:rsid w:val="00B940C6"/>
    <w:rsid w:val="00B9742C"/>
    <w:rsid w:val="00B978E0"/>
    <w:rsid w:val="00BA1291"/>
    <w:rsid w:val="00BA207B"/>
    <w:rsid w:val="00BA49D5"/>
    <w:rsid w:val="00BA6BE2"/>
    <w:rsid w:val="00BA6E9A"/>
    <w:rsid w:val="00BB465C"/>
    <w:rsid w:val="00BB61C4"/>
    <w:rsid w:val="00BB7112"/>
    <w:rsid w:val="00BD78DA"/>
    <w:rsid w:val="00BF0DE7"/>
    <w:rsid w:val="00BF7BCA"/>
    <w:rsid w:val="00C04017"/>
    <w:rsid w:val="00C04A24"/>
    <w:rsid w:val="00C1083A"/>
    <w:rsid w:val="00C14489"/>
    <w:rsid w:val="00C20E8C"/>
    <w:rsid w:val="00C24187"/>
    <w:rsid w:val="00C31522"/>
    <w:rsid w:val="00C32039"/>
    <w:rsid w:val="00C40A42"/>
    <w:rsid w:val="00C505EA"/>
    <w:rsid w:val="00C527ED"/>
    <w:rsid w:val="00C63F1B"/>
    <w:rsid w:val="00C7259C"/>
    <w:rsid w:val="00C7636B"/>
    <w:rsid w:val="00C76F6F"/>
    <w:rsid w:val="00C809AA"/>
    <w:rsid w:val="00C81E4C"/>
    <w:rsid w:val="00C87A5B"/>
    <w:rsid w:val="00C92EE8"/>
    <w:rsid w:val="00C9367E"/>
    <w:rsid w:val="00C93692"/>
    <w:rsid w:val="00CA5343"/>
    <w:rsid w:val="00CB75C9"/>
    <w:rsid w:val="00CC0DBA"/>
    <w:rsid w:val="00CC398E"/>
    <w:rsid w:val="00CD0C0F"/>
    <w:rsid w:val="00CE322F"/>
    <w:rsid w:val="00CF068E"/>
    <w:rsid w:val="00CF10C5"/>
    <w:rsid w:val="00D00B90"/>
    <w:rsid w:val="00D013E1"/>
    <w:rsid w:val="00D12BB1"/>
    <w:rsid w:val="00D140C9"/>
    <w:rsid w:val="00D15E3D"/>
    <w:rsid w:val="00D2119A"/>
    <w:rsid w:val="00D27F92"/>
    <w:rsid w:val="00D315D3"/>
    <w:rsid w:val="00D41251"/>
    <w:rsid w:val="00D4152D"/>
    <w:rsid w:val="00D41F50"/>
    <w:rsid w:val="00D45BF2"/>
    <w:rsid w:val="00D52382"/>
    <w:rsid w:val="00D547A4"/>
    <w:rsid w:val="00D60A4B"/>
    <w:rsid w:val="00D62F0F"/>
    <w:rsid w:val="00D633A2"/>
    <w:rsid w:val="00D655A6"/>
    <w:rsid w:val="00D66ABE"/>
    <w:rsid w:val="00D75BD6"/>
    <w:rsid w:val="00D94150"/>
    <w:rsid w:val="00DB5A96"/>
    <w:rsid w:val="00DE1640"/>
    <w:rsid w:val="00DE3F19"/>
    <w:rsid w:val="00DF0F03"/>
    <w:rsid w:val="00DF1304"/>
    <w:rsid w:val="00DF3E4E"/>
    <w:rsid w:val="00E14C55"/>
    <w:rsid w:val="00E26D1E"/>
    <w:rsid w:val="00E30330"/>
    <w:rsid w:val="00E37129"/>
    <w:rsid w:val="00E4362E"/>
    <w:rsid w:val="00E51966"/>
    <w:rsid w:val="00E571EB"/>
    <w:rsid w:val="00E63D10"/>
    <w:rsid w:val="00E64095"/>
    <w:rsid w:val="00E6467F"/>
    <w:rsid w:val="00E7149D"/>
    <w:rsid w:val="00E743D4"/>
    <w:rsid w:val="00E76859"/>
    <w:rsid w:val="00E827B4"/>
    <w:rsid w:val="00E8652B"/>
    <w:rsid w:val="00E921A9"/>
    <w:rsid w:val="00E97885"/>
    <w:rsid w:val="00EB45BC"/>
    <w:rsid w:val="00EC6BFA"/>
    <w:rsid w:val="00ED25DB"/>
    <w:rsid w:val="00ED2823"/>
    <w:rsid w:val="00ED28A7"/>
    <w:rsid w:val="00EE25F1"/>
    <w:rsid w:val="00EE2FC7"/>
    <w:rsid w:val="00EF0327"/>
    <w:rsid w:val="00EF2C3D"/>
    <w:rsid w:val="00F0289D"/>
    <w:rsid w:val="00F054B6"/>
    <w:rsid w:val="00F05759"/>
    <w:rsid w:val="00F10124"/>
    <w:rsid w:val="00F355AD"/>
    <w:rsid w:val="00F35880"/>
    <w:rsid w:val="00F35D6B"/>
    <w:rsid w:val="00F376C8"/>
    <w:rsid w:val="00F42D32"/>
    <w:rsid w:val="00F46DBC"/>
    <w:rsid w:val="00F51323"/>
    <w:rsid w:val="00F53BE4"/>
    <w:rsid w:val="00F54FCE"/>
    <w:rsid w:val="00F702E2"/>
    <w:rsid w:val="00F72C66"/>
    <w:rsid w:val="00F7436C"/>
    <w:rsid w:val="00F74C40"/>
    <w:rsid w:val="00F92BD8"/>
    <w:rsid w:val="00F94A32"/>
    <w:rsid w:val="00F95C53"/>
    <w:rsid w:val="00F97183"/>
    <w:rsid w:val="00FA0782"/>
    <w:rsid w:val="00FA23A3"/>
    <w:rsid w:val="00FA5512"/>
    <w:rsid w:val="00FA79F2"/>
    <w:rsid w:val="00FB1EAE"/>
    <w:rsid w:val="00FB62E8"/>
    <w:rsid w:val="00FC0EC7"/>
    <w:rsid w:val="00FC257E"/>
    <w:rsid w:val="00FC586B"/>
    <w:rsid w:val="00FD0E5F"/>
    <w:rsid w:val="00FE119E"/>
    <w:rsid w:val="00FE28A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5D6B"/>
    <w:pPr>
      <w:spacing w:after="200" w:line="276" w:lineRule="auto"/>
    </w:pPr>
    <w:rPr>
      <w:sz w:val="22"/>
      <w:szCs w:val="22"/>
      <w:lang w:eastAsia="en-US"/>
    </w:rPr>
  </w:style>
  <w:style w:type="paragraph" w:styleId="Titolo1">
    <w:name w:val="heading 1"/>
    <w:basedOn w:val="Normale"/>
    <w:next w:val="Normale"/>
    <w:link w:val="Titolo1Carattere"/>
    <w:uiPriority w:val="9"/>
    <w:qFormat/>
    <w:rsid w:val="000B4560"/>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unhideWhenUsed/>
    <w:qFormat/>
    <w:rsid w:val="000B4560"/>
    <w:pPr>
      <w:keepNext/>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unhideWhenUsed/>
    <w:qFormat/>
    <w:rsid w:val="000B4560"/>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0B4560"/>
    <w:pPr>
      <w:keepNext/>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unhideWhenUsed/>
    <w:qFormat/>
    <w:rsid w:val="000B4560"/>
    <w:p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uiPriority w:val="9"/>
    <w:unhideWhenUsed/>
    <w:qFormat/>
    <w:rsid w:val="000B4560"/>
    <w:pPr>
      <w:spacing w:before="240" w:after="60"/>
      <w:outlineLvl w:val="5"/>
    </w:pPr>
    <w:rPr>
      <w:rFonts w:asciiTheme="minorHAnsi" w:eastAsiaTheme="minorEastAsia" w:hAnsiTheme="minorHAnsi" w:cstheme="minorBid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E4362E"/>
    <w:rPr>
      <w:color w:val="0000FF"/>
      <w:u w:val="single"/>
    </w:rPr>
  </w:style>
  <w:style w:type="paragraph" w:styleId="Intestazione">
    <w:name w:val="header"/>
    <w:basedOn w:val="Normale"/>
    <w:link w:val="IntestazioneCarattere"/>
    <w:uiPriority w:val="99"/>
    <w:semiHidden/>
    <w:unhideWhenUsed/>
    <w:rsid w:val="00E4362E"/>
    <w:pPr>
      <w:tabs>
        <w:tab w:val="center" w:pos="4819"/>
        <w:tab w:val="right" w:pos="9638"/>
      </w:tabs>
    </w:pPr>
  </w:style>
  <w:style w:type="character" w:customStyle="1" w:styleId="IntestazioneCarattere">
    <w:name w:val="Intestazione Carattere"/>
    <w:link w:val="Intestazione"/>
    <w:uiPriority w:val="99"/>
    <w:semiHidden/>
    <w:rsid w:val="00E4362E"/>
    <w:rPr>
      <w:sz w:val="22"/>
      <w:szCs w:val="22"/>
      <w:lang w:eastAsia="en-US"/>
    </w:rPr>
  </w:style>
  <w:style w:type="paragraph" w:styleId="Pidipagina">
    <w:name w:val="footer"/>
    <w:basedOn w:val="Normale"/>
    <w:link w:val="PidipaginaCarattere"/>
    <w:uiPriority w:val="99"/>
    <w:semiHidden/>
    <w:unhideWhenUsed/>
    <w:rsid w:val="00E4362E"/>
    <w:pPr>
      <w:tabs>
        <w:tab w:val="center" w:pos="4819"/>
        <w:tab w:val="right" w:pos="9638"/>
      </w:tabs>
    </w:pPr>
  </w:style>
  <w:style w:type="character" w:customStyle="1" w:styleId="PidipaginaCarattere">
    <w:name w:val="Piè di pagina Carattere"/>
    <w:link w:val="Pidipagina"/>
    <w:uiPriority w:val="99"/>
    <w:semiHidden/>
    <w:rsid w:val="00E4362E"/>
    <w:rPr>
      <w:sz w:val="22"/>
      <w:szCs w:val="22"/>
      <w:lang w:eastAsia="en-US"/>
    </w:rPr>
  </w:style>
  <w:style w:type="paragraph" w:styleId="Paragrafoelenco">
    <w:name w:val="List Paragraph"/>
    <w:basedOn w:val="Normale"/>
    <w:uiPriority w:val="34"/>
    <w:qFormat/>
    <w:rsid w:val="00FE119E"/>
    <w:pPr>
      <w:spacing w:after="0" w:line="240" w:lineRule="auto"/>
      <w:ind w:left="720"/>
      <w:contextualSpacing/>
    </w:pPr>
    <w:rPr>
      <w:rFonts w:ascii="Times New Roman" w:hAnsi="Times New Roman"/>
      <w:sz w:val="24"/>
    </w:rPr>
  </w:style>
  <w:style w:type="character" w:customStyle="1" w:styleId="apple-style-span">
    <w:name w:val="apple-style-span"/>
    <w:basedOn w:val="Carpredefinitoparagrafo"/>
    <w:rsid w:val="00B80D75"/>
  </w:style>
  <w:style w:type="character" w:customStyle="1" w:styleId="apple-converted-space">
    <w:name w:val="apple-converted-space"/>
    <w:basedOn w:val="Carpredefinitoparagrafo"/>
    <w:rsid w:val="00C04017"/>
  </w:style>
  <w:style w:type="character" w:styleId="Enfasigrassetto">
    <w:name w:val="Strong"/>
    <w:uiPriority w:val="22"/>
    <w:qFormat/>
    <w:rsid w:val="00C04017"/>
    <w:rPr>
      <w:b/>
      <w:bCs/>
    </w:rPr>
  </w:style>
  <w:style w:type="paragraph" w:styleId="NormaleWeb">
    <w:name w:val="Normal (Web)"/>
    <w:basedOn w:val="Normale"/>
    <w:uiPriority w:val="99"/>
    <w:unhideWhenUsed/>
    <w:rsid w:val="008D78C4"/>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Default">
    <w:name w:val="Default"/>
    <w:rsid w:val="00052723"/>
    <w:pPr>
      <w:autoSpaceDE w:val="0"/>
      <w:autoSpaceDN w:val="0"/>
      <w:adjustRightInd w:val="0"/>
    </w:pPr>
    <w:rPr>
      <w:rFonts w:ascii="Arial" w:hAnsi="Arial" w:cs="Arial"/>
      <w:color w:val="000000"/>
      <w:sz w:val="24"/>
      <w:szCs w:val="24"/>
    </w:rPr>
  </w:style>
  <w:style w:type="character" w:styleId="Enfasicorsivo">
    <w:name w:val="Emphasis"/>
    <w:uiPriority w:val="20"/>
    <w:qFormat/>
    <w:rsid w:val="001915FC"/>
    <w:rPr>
      <w:i/>
      <w:iCs/>
    </w:rPr>
  </w:style>
  <w:style w:type="character" w:styleId="Collegamentovisitato">
    <w:name w:val="FollowedHyperlink"/>
    <w:basedOn w:val="Carpredefinitoparagrafo"/>
    <w:uiPriority w:val="99"/>
    <w:semiHidden/>
    <w:unhideWhenUsed/>
    <w:rsid w:val="001D413B"/>
    <w:rPr>
      <w:color w:val="800080"/>
      <w:u w:val="single"/>
    </w:rPr>
  </w:style>
  <w:style w:type="paragraph" w:styleId="Nessunaspaziatura">
    <w:name w:val="No Spacing"/>
    <w:uiPriority w:val="1"/>
    <w:qFormat/>
    <w:rsid w:val="000B4560"/>
    <w:rPr>
      <w:sz w:val="22"/>
      <w:szCs w:val="22"/>
      <w:lang w:eastAsia="en-US"/>
    </w:rPr>
  </w:style>
  <w:style w:type="paragraph" w:styleId="Sottotitolo">
    <w:name w:val="Subtitle"/>
    <w:basedOn w:val="Normale"/>
    <w:next w:val="Normale"/>
    <w:link w:val="SottotitoloCarattere"/>
    <w:uiPriority w:val="11"/>
    <w:qFormat/>
    <w:rsid w:val="000B4560"/>
    <w:pPr>
      <w:spacing w:after="60"/>
      <w:jc w:val="center"/>
      <w:outlineLvl w:val="1"/>
    </w:pPr>
    <w:rPr>
      <w:rFonts w:asciiTheme="majorHAnsi" w:eastAsiaTheme="majorEastAsia" w:hAnsiTheme="majorHAnsi" w:cstheme="majorBidi"/>
      <w:sz w:val="24"/>
      <w:szCs w:val="24"/>
    </w:rPr>
  </w:style>
  <w:style w:type="character" w:customStyle="1" w:styleId="SottotitoloCarattere">
    <w:name w:val="Sottotitolo Carattere"/>
    <w:basedOn w:val="Carpredefinitoparagrafo"/>
    <w:link w:val="Sottotitolo"/>
    <w:uiPriority w:val="11"/>
    <w:rsid w:val="000B4560"/>
    <w:rPr>
      <w:rFonts w:asciiTheme="majorHAnsi" w:eastAsiaTheme="majorEastAsia" w:hAnsiTheme="majorHAnsi" w:cstheme="majorBidi"/>
      <w:sz w:val="24"/>
      <w:szCs w:val="24"/>
      <w:lang w:eastAsia="en-US"/>
    </w:rPr>
  </w:style>
  <w:style w:type="character" w:customStyle="1" w:styleId="Titolo1Carattere">
    <w:name w:val="Titolo 1 Carattere"/>
    <w:basedOn w:val="Carpredefinitoparagrafo"/>
    <w:link w:val="Titolo1"/>
    <w:uiPriority w:val="9"/>
    <w:rsid w:val="000B4560"/>
    <w:rPr>
      <w:rFonts w:asciiTheme="majorHAnsi" w:eastAsiaTheme="majorEastAsia" w:hAnsiTheme="majorHAnsi" w:cstheme="majorBidi"/>
      <w:b/>
      <w:bCs/>
      <w:kern w:val="32"/>
      <w:sz w:val="32"/>
      <w:szCs w:val="32"/>
      <w:lang w:eastAsia="en-US"/>
    </w:rPr>
  </w:style>
  <w:style w:type="character" w:customStyle="1" w:styleId="Titolo2Carattere">
    <w:name w:val="Titolo 2 Carattere"/>
    <w:basedOn w:val="Carpredefinitoparagrafo"/>
    <w:link w:val="Titolo2"/>
    <w:uiPriority w:val="9"/>
    <w:rsid w:val="000B4560"/>
    <w:rPr>
      <w:rFonts w:asciiTheme="majorHAnsi" w:eastAsiaTheme="majorEastAsia" w:hAnsiTheme="majorHAnsi" w:cstheme="majorBidi"/>
      <w:b/>
      <w:bCs/>
      <w:i/>
      <w:iCs/>
      <w:sz w:val="28"/>
      <w:szCs w:val="28"/>
      <w:lang w:eastAsia="en-US"/>
    </w:rPr>
  </w:style>
  <w:style w:type="character" w:customStyle="1" w:styleId="Titolo3Carattere">
    <w:name w:val="Titolo 3 Carattere"/>
    <w:basedOn w:val="Carpredefinitoparagrafo"/>
    <w:link w:val="Titolo3"/>
    <w:uiPriority w:val="9"/>
    <w:rsid w:val="000B4560"/>
    <w:rPr>
      <w:rFonts w:asciiTheme="majorHAnsi" w:eastAsiaTheme="majorEastAsia" w:hAnsiTheme="majorHAnsi" w:cstheme="majorBidi"/>
      <w:b/>
      <w:bCs/>
      <w:sz w:val="26"/>
      <w:szCs w:val="26"/>
      <w:lang w:eastAsia="en-US"/>
    </w:rPr>
  </w:style>
  <w:style w:type="character" w:customStyle="1" w:styleId="Titolo4Carattere">
    <w:name w:val="Titolo 4 Carattere"/>
    <w:basedOn w:val="Carpredefinitoparagrafo"/>
    <w:link w:val="Titolo4"/>
    <w:uiPriority w:val="9"/>
    <w:rsid w:val="000B4560"/>
    <w:rPr>
      <w:rFonts w:asciiTheme="minorHAnsi" w:eastAsiaTheme="minorEastAsia" w:hAnsiTheme="minorHAnsi" w:cstheme="minorBidi"/>
      <w:b/>
      <w:bCs/>
      <w:sz w:val="28"/>
      <w:szCs w:val="28"/>
      <w:lang w:eastAsia="en-US"/>
    </w:rPr>
  </w:style>
  <w:style w:type="character" w:customStyle="1" w:styleId="Titolo5Carattere">
    <w:name w:val="Titolo 5 Carattere"/>
    <w:basedOn w:val="Carpredefinitoparagrafo"/>
    <w:link w:val="Titolo5"/>
    <w:uiPriority w:val="9"/>
    <w:rsid w:val="000B4560"/>
    <w:rPr>
      <w:rFonts w:asciiTheme="minorHAnsi" w:eastAsiaTheme="minorEastAsia" w:hAnsiTheme="minorHAnsi" w:cstheme="minorBidi"/>
      <w:b/>
      <w:bCs/>
      <w:i/>
      <w:iCs/>
      <w:sz w:val="26"/>
      <w:szCs w:val="26"/>
      <w:lang w:eastAsia="en-US"/>
    </w:rPr>
  </w:style>
  <w:style w:type="character" w:customStyle="1" w:styleId="Titolo6Carattere">
    <w:name w:val="Titolo 6 Carattere"/>
    <w:basedOn w:val="Carpredefinitoparagrafo"/>
    <w:link w:val="Titolo6"/>
    <w:uiPriority w:val="9"/>
    <w:rsid w:val="000B4560"/>
    <w:rPr>
      <w:rFonts w:asciiTheme="minorHAnsi" w:eastAsiaTheme="minorEastAsia" w:hAnsiTheme="minorHAnsi" w:cstheme="minorBidi"/>
      <w:b/>
      <w:bCs/>
      <w:sz w:val="22"/>
      <w:szCs w:val="22"/>
      <w:lang w:eastAsia="en-US"/>
    </w:rPr>
  </w:style>
  <w:style w:type="paragraph" w:styleId="Testofumetto">
    <w:name w:val="Balloon Text"/>
    <w:basedOn w:val="Normale"/>
    <w:link w:val="TestofumettoCarattere"/>
    <w:uiPriority w:val="99"/>
    <w:semiHidden/>
    <w:unhideWhenUsed/>
    <w:rsid w:val="00047C5B"/>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047C5B"/>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654061">
      <w:bodyDiv w:val="1"/>
      <w:marLeft w:val="0"/>
      <w:marRight w:val="0"/>
      <w:marTop w:val="0"/>
      <w:marBottom w:val="0"/>
      <w:divBdr>
        <w:top w:val="none" w:sz="0" w:space="0" w:color="auto"/>
        <w:left w:val="none" w:sz="0" w:space="0" w:color="auto"/>
        <w:bottom w:val="none" w:sz="0" w:space="0" w:color="auto"/>
        <w:right w:val="none" w:sz="0" w:space="0" w:color="auto"/>
      </w:divBdr>
    </w:div>
    <w:div w:id="102328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vazzeni.it/pazienti/info/i-nostri-medici/54-beretta-giordano" TargetMode="External"/><Relationship Id="rId13" Type="http://schemas.openxmlformats.org/officeDocument/2006/relationships/hyperlink" Target="http://www.nonfareautogol.it"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witter.com/NonFareAutogo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ebook.com/NonfareAutogo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kysporthd.it" TargetMode="External"/><Relationship Id="rId4" Type="http://schemas.openxmlformats.org/officeDocument/2006/relationships/settings" Target="settings.xml"/><Relationship Id="rId9" Type="http://schemas.openxmlformats.org/officeDocument/2006/relationships/hyperlink" Target="http://www.gavazzeni.it/pazienti/info/unita-operative/3918-oncologia-medica" TargetMode="External"/><Relationship Id="rId14" Type="http://schemas.openxmlformats.org/officeDocument/2006/relationships/hyperlink" Target="mailto:intermedia@intermedianews.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942</Words>
  <Characters>5370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COMUNICATO STAMPA</vt:lpstr>
    </vt:vector>
  </TitlesOfParts>
  <Company>intermedia</Company>
  <LinksUpToDate>false</LinksUpToDate>
  <CharactersWithSpaces>6300</CharactersWithSpaces>
  <SharedDoc>false</SharedDoc>
  <HLinks>
    <vt:vector size="30" baseType="variant">
      <vt:variant>
        <vt:i4>6094973</vt:i4>
      </vt:variant>
      <vt:variant>
        <vt:i4>12</vt:i4>
      </vt:variant>
      <vt:variant>
        <vt:i4>0</vt:i4>
      </vt:variant>
      <vt:variant>
        <vt:i4>5</vt:i4>
      </vt:variant>
      <vt:variant>
        <vt:lpwstr>mailto:intermedia@intermedianews.it</vt:lpwstr>
      </vt:variant>
      <vt:variant>
        <vt:lpwstr/>
      </vt:variant>
      <vt:variant>
        <vt:i4>92</vt:i4>
      </vt:variant>
      <vt:variant>
        <vt:i4>9</vt:i4>
      </vt:variant>
      <vt:variant>
        <vt:i4>0</vt:i4>
      </vt:variant>
      <vt:variant>
        <vt:i4>5</vt:i4>
      </vt:variant>
      <vt:variant>
        <vt:lpwstr>http://www.nonfareautogol.it/</vt:lpwstr>
      </vt:variant>
      <vt:variant>
        <vt:lpwstr/>
      </vt:variant>
      <vt:variant>
        <vt:i4>5177352</vt:i4>
      </vt:variant>
      <vt:variant>
        <vt:i4>6</vt:i4>
      </vt:variant>
      <vt:variant>
        <vt:i4>0</vt:i4>
      </vt:variant>
      <vt:variant>
        <vt:i4>5</vt:i4>
      </vt:variant>
      <vt:variant>
        <vt:lpwstr>http://twitter.com/NonFareAutogol</vt:lpwstr>
      </vt:variant>
      <vt:variant>
        <vt:lpwstr/>
      </vt:variant>
      <vt:variant>
        <vt:i4>2621487</vt:i4>
      </vt:variant>
      <vt:variant>
        <vt:i4>3</vt:i4>
      </vt:variant>
      <vt:variant>
        <vt:i4>0</vt:i4>
      </vt:variant>
      <vt:variant>
        <vt:i4>5</vt:i4>
      </vt:variant>
      <vt:variant>
        <vt:lpwstr>http://www.facebook.com/NonfareAutogol</vt:lpwstr>
      </vt:variant>
      <vt:variant>
        <vt:lpwstr/>
      </vt:variant>
      <vt:variant>
        <vt:i4>1114206</vt:i4>
      </vt:variant>
      <vt:variant>
        <vt:i4>0</vt:i4>
      </vt:variant>
      <vt:variant>
        <vt:i4>0</vt:i4>
      </vt:variant>
      <vt:variant>
        <vt:i4>5</vt:i4>
      </vt:variant>
      <vt:variant>
        <vt:lpwstr>http://www.skysporthd.it/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francesca</dc:creator>
  <cp:lastModifiedBy>Paolo</cp:lastModifiedBy>
  <cp:revision>8</cp:revision>
  <cp:lastPrinted>2014-06-02T10:40:00Z</cp:lastPrinted>
  <dcterms:created xsi:type="dcterms:W3CDTF">2014-10-31T10:10:00Z</dcterms:created>
  <dcterms:modified xsi:type="dcterms:W3CDTF">2014-11-13T14:06:00Z</dcterms:modified>
</cp:coreProperties>
</file>